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E6E3" w14:textId="77777777" w:rsidR="007315C7" w:rsidRPr="007315C7" w:rsidRDefault="007315C7" w:rsidP="00E001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967CE" w14:textId="77777777" w:rsidR="007315C7" w:rsidRPr="00E00166" w:rsidRDefault="007315C7" w:rsidP="00E001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0166">
        <w:rPr>
          <w:rFonts w:ascii="Times New Roman" w:hAnsi="Times New Roman" w:cs="Times New Roman"/>
          <w:sz w:val="20"/>
          <w:szCs w:val="20"/>
        </w:rPr>
        <w:t>PATVIRTINTA</w:t>
      </w:r>
    </w:p>
    <w:p w14:paraId="55E44D1E" w14:textId="77777777" w:rsidR="00D63CBB" w:rsidRPr="00E00166" w:rsidRDefault="00D63CBB" w:rsidP="00E001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0166">
        <w:rPr>
          <w:rFonts w:ascii="Times New Roman" w:hAnsi="Times New Roman" w:cs="Times New Roman"/>
          <w:sz w:val="20"/>
          <w:szCs w:val="20"/>
        </w:rPr>
        <w:t xml:space="preserve">BĮ Klaipėdos miesto nakvynės </w:t>
      </w:r>
    </w:p>
    <w:p w14:paraId="51D44626" w14:textId="77777777" w:rsidR="00D63CBB" w:rsidRPr="00E00166" w:rsidRDefault="00D63CBB" w:rsidP="00E001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0166">
        <w:rPr>
          <w:rFonts w:ascii="Times New Roman" w:hAnsi="Times New Roman" w:cs="Times New Roman"/>
          <w:sz w:val="20"/>
          <w:szCs w:val="20"/>
        </w:rPr>
        <w:t>namų</w:t>
      </w:r>
      <w:r w:rsidR="007315C7" w:rsidRPr="00E00166">
        <w:rPr>
          <w:rFonts w:ascii="Times New Roman" w:hAnsi="Times New Roman" w:cs="Times New Roman"/>
          <w:sz w:val="20"/>
          <w:szCs w:val="20"/>
        </w:rPr>
        <w:t xml:space="preserve"> direktoriaus</w:t>
      </w:r>
      <w:r w:rsidRPr="00E00166">
        <w:rPr>
          <w:rFonts w:ascii="Times New Roman" w:hAnsi="Times New Roman" w:cs="Times New Roman"/>
          <w:sz w:val="20"/>
          <w:szCs w:val="20"/>
        </w:rPr>
        <w:t xml:space="preserve"> pavaduotojos </w:t>
      </w:r>
    </w:p>
    <w:p w14:paraId="5D4045C4" w14:textId="5CB5968A" w:rsidR="007315C7" w:rsidRPr="00E00166" w:rsidRDefault="00D63CBB" w:rsidP="00E001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0166">
        <w:rPr>
          <w:rFonts w:ascii="Times New Roman" w:hAnsi="Times New Roman" w:cs="Times New Roman"/>
          <w:sz w:val="20"/>
          <w:szCs w:val="20"/>
        </w:rPr>
        <w:t xml:space="preserve">socialiniams reikalams Indros </w:t>
      </w:r>
      <w:proofErr w:type="spellStart"/>
      <w:r w:rsidRPr="00E00166">
        <w:rPr>
          <w:rFonts w:ascii="Times New Roman" w:hAnsi="Times New Roman" w:cs="Times New Roman"/>
          <w:sz w:val="20"/>
          <w:szCs w:val="20"/>
        </w:rPr>
        <w:t>Joniuškienės</w:t>
      </w:r>
      <w:proofErr w:type="spellEnd"/>
    </w:p>
    <w:p w14:paraId="05C15AAE" w14:textId="6F967B77" w:rsidR="007315C7" w:rsidRPr="00E00166" w:rsidRDefault="007315C7" w:rsidP="00E001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0166">
        <w:rPr>
          <w:rFonts w:ascii="Times New Roman" w:hAnsi="Times New Roman" w:cs="Times New Roman"/>
          <w:sz w:val="20"/>
          <w:szCs w:val="20"/>
        </w:rPr>
        <w:t>20</w:t>
      </w:r>
      <w:r w:rsidR="00D63CBB" w:rsidRPr="00E00166">
        <w:rPr>
          <w:rFonts w:ascii="Times New Roman" w:hAnsi="Times New Roman" w:cs="Times New Roman"/>
          <w:sz w:val="20"/>
          <w:szCs w:val="20"/>
        </w:rPr>
        <w:t>21</w:t>
      </w:r>
      <w:r w:rsidRPr="00E00166">
        <w:rPr>
          <w:rFonts w:ascii="Times New Roman" w:hAnsi="Times New Roman" w:cs="Times New Roman"/>
          <w:sz w:val="20"/>
          <w:szCs w:val="20"/>
        </w:rPr>
        <w:t xml:space="preserve"> m. </w:t>
      </w:r>
      <w:r w:rsidR="00D63CBB" w:rsidRPr="00E00166">
        <w:rPr>
          <w:rFonts w:ascii="Times New Roman" w:hAnsi="Times New Roman" w:cs="Times New Roman"/>
          <w:sz w:val="20"/>
          <w:szCs w:val="20"/>
        </w:rPr>
        <w:t>rugpjūčio 17</w:t>
      </w:r>
      <w:r w:rsidRPr="00E00166">
        <w:rPr>
          <w:rFonts w:ascii="Times New Roman" w:hAnsi="Times New Roman" w:cs="Times New Roman"/>
          <w:sz w:val="20"/>
          <w:szCs w:val="20"/>
        </w:rPr>
        <w:t xml:space="preserve"> d.</w:t>
      </w:r>
    </w:p>
    <w:p w14:paraId="65C07CF5" w14:textId="4593CE1D" w:rsidR="007315C7" w:rsidRPr="00E00166" w:rsidRDefault="007315C7" w:rsidP="00E001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0166">
        <w:rPr>
          <w:rFonts w:ascii="Times New Roman" w:hAnsi="Times New Roman" w:cs="Times New Roman"/>
          <w:sz w:val="20"/>
          <w:szCs w:val="20"/>
        </w:rPr>
        <w:t xml:space="preserve">įsakymu Nr. </w:t>
      </w:r>
      <w:r w:rsidR="00D63CBB" w:rsidRPr="00E00166">
        <w:rPr>
          <w:rFonts w:ascii="Times New Roman" w:hAnsi="Times New Roman" w:cs="Times New Roman"/>
          <w:sz w:val="20"/>
          <w:szCs w:val="20"/>
        </w:rPr>
        <w:t>(1.3.)AD1-</w:t>
      </w:r>
      <w:r w:rsidR="008F34F3">
        <w:rPr>
          <w:rFonts w:ascii="Times New Roman" w:hAnsi="Times New Roman" w:cs="Times New Roman"/>
          <w:sz w:val="20"/>
          <w:szCs w:val="20"/>
        </w:rPr>
        <w:t>75</w:t>
      </w:r>
    </w:p>
    <w:p w14:paraId="2486A23D" w14:textId="77777777" w:rsidR="007315C7" w:rsidRPr="007315C7" w:rsidRDefault="007315C7" w:rsidP="007315C7">
      <w:pPr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AD2D4" w14:textId="381632A5" w:rsidR="007315C7" w:rsidRPr="007315C7" w:rsidRDefault="007315C7" w:rsidP="00731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b/>
          <w:bCs/>
          <w:sz w:val="24"/>
          <w:szCs w:val="24"/>
        </w:rPr>
        <w:t xml:space="preserve">BĮ KLAIPĖDOS MIESTO NAKVYNĖS NAMŲ </w:t>
      </w:r>
      <w:r w:rsidRPr="007315C7">
        <w:rPr>
          <w:rFonts w:ascii="Times New Roman" w:hAnsi="Times New Roman" w:cs="Times New Roman"/>
          <w:b/>
          <w:bCs/>
          <w:sz w:val="24"/>
          <w:szCs w:val="24"/>
        </w:rPr>
        <w:t>DARBUOTOJŲ ELGESIO KODEKSAS</w:t>
      </w:r>
    </w:p>
    <w:p w14:paraId="54490F6C" w14:textId="77777777" w:rsidR="007315C7" w:rsidRDefault="007315C7" w:rsidP="00731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F299" w14:textId="423A5E86" w:rsidR="007315C7" w:rsidRPr="007315C7" w:rsidRDefault="007315C7" w:rsidP="00731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0AD59A6C" w14:textId="77777777" w:rsidR="007315C7" w:rsidRPr="007315C7" w:rsidRDefault="007315C7" w:rsidP="007315C7">
      <w:pPr>
        <w:rPr>
          <w:rFonts w:ascii="Times New Roman" w:hAnsi="Times New Roman" w:cs="Times New Roman"/>
          <w:sz w:val="24"/>
          <w:szCs w:val="24"/>
        </w:rPr>
      </w:pPr>
    </w:p>
    <w:p w14:paraId="3F91D59C" w14:textId="43EBBE20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315C7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>BĮ Klaipėdos miesto nakvynės namų</w:t>
      </w:r>
      <w:r w:rsidRPr="007315C7">
        <w:rPr>
          <w:rFonts w:ascii="Times New Roman" w:hAnsi="Times New Roman" w:cs="Times New Roman"/>
          <w:sz w:val="24"/>
          <w:szCs w:val="24"/>
        </w:rPr>
        <w:t xml:space="preserve"> ( toliau –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7315C7">
        <w:rPr>
          <w:rFonts w:ascii="Times New Roman" w:hAnsi="Times New Roman" w:cs="Times New Roman"/>
          <w:sz w:val="24"/>
          <w:szCs w:val="24"/>
        </w:rPr>
        <w:t xml:space="preserve"> ) darbuotojų elgesio kodeksas ( toliau – Kodeksas ) nustato pagrindinius Įstaigos darbuotojų elgesio principus, kurių jie privalo laikytis darbo metu.</w:t>
      </w:r>
    </w:p>
    <w:p w14:paraId="58BC9A3C" w14:textId="0CC6607F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15C7">
        <w:rPr>
          <w:rFonts w:ascii="Times New Roman" w:hAnsi="Times New Roman" w:cs="Times New Roman"/>
          <w:sz w:val="24"/>
          <w:szCs w:val="24"/>
        </w:rPr>
        <w:t xml:space="preserve">Kodekso tikslas – kurti geranorišką darbo aplinką, ugdyti profesinę kompetenciją bei tinkamus ir efektyvius Įstaigos darbuotojų tarpusavio ryšius, pagarbius santykius su </w:t>
      </w:r>
      <w:r>
        <w:rPr>
          <w:rFonts w:ascii="Times New Roman" w:hAnsi="Times New Roman" w:cs="Times New Roman"/>
          <w:sz w:val="24"/>
          <w:szCs w:val="24"/>
        </w:rPr>
        <w:t>paslaugų gavėjais</w:t>
      </w:r>
      <w:r w:rsidRPr="007315C7">
        <w:rPr>
          <w:rFonts w:ascii="Times New Roman" w:hAnsi="Times New Roman" w:cs="Times New Roman"/>
          <w:sz w:val="24"/>
          <w:szCs w:val="24"/>
        </w:rPr>
        <w:t xml:space="preserve">, jų atstovais ir kitais asmenimis, didinti Įstaigos darbuotojų reputaciją visuomenėje, </w:t>
      </w:r>
      <w:r>
        <w:rPr>
          <w:rFonts w:ascii="Times New Roman" w:hAnsi="Times New Roman" w:cs="Times New Roman"/>
          <w:sz w:val="24"/>
          <w:szCs w:val="24"/>
        </w:rPr>
        <w:t>paslaugų gavėjų</w:t>
      </w:r>
      <w:r w:rsidRPr="007315C7">
        <w:rPr>
          <w:rFonts w:ascii="Times New Roman" w:hAnsi="Times New Roman" w:cs="Times New Roman"/>
          <w:sz w:val="24"/>
          <w:szCs w:val="24"/>
        </w:rPr>
        <w:t xml:space="preserve"> ir jų atstovų pasitikėjimą Įstaiga.</w:t>
      </w:r>
    </w:p>
    <w:p w14:paraId="5675E476" w14:textId="3E68F0B5" w:rsid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15C7">
        <w:rPr>
          <w:rFonts w:ascii="Times New Roman" w:hAnsi="Times New Roman" w:cs="Times New Roman"/>
          <w:sz w:val="24"/>
          <w:szCs w:val="24"/>
        </w:rPr>
        <w:t xml:space="preserve">. Šis kodeksas tvirtinamas direktoriaus įsakymu ir skelbiamas viešai Įstaigos informaciniuose stenduose ir interneto svetainėje </w:t>
      </w:r>
      <w:hyperlink r:id="rId5" w:history="1">
        <w:r w:rsidR="00D63CBB" w:rsidRPr="002B7928">
          <w:rPr>
            <w:rStyle w:val="Hipersaitas"/>
            <w:rFonts w:ascii="Times New Roman" w:hAnsi="Times New Roman" w:cs="Times New Roman"/>
            <w:sz w:val="24"/>
            <w:szCs w:val="24"/>
          </w:rPr>
          <w:t>www.nakvynesnamai.lt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3531126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A5598" w14:textId="2A9DC78A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15C7">
        <w:rPr>
          <w:rFonts w:ascii="Times New Roman" w:hAnsi="Times New Roman" w:cs="Times New Roman"/>
          <w:sz w:val="24"/>
          <w:szCs w:val="24"/>
        </w:rPr>
        <w:t>Kodekse vartojamos sąvokos ir jų apibrėžimai:</w:t>
      </w:r>
    </w:p>
    <w:p w14:paraId="044249B7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4.1. </w:t>
      </w:r>
      <w:r w:rsidRPr="007315C7">
        <w:rPr>
          <w:rFonts w:ascii="Times New Roman" w:hAnsi="Times New Roman" w:cs="Times New Roman"/>
          <w:b/>
          <w:bCs/>
          <w:sz w:val="24"/>
          <w:szCs w:val="24"/>
        </w:rPr>
        <w:t>Asmeninis suinteresuotumas</w:t>
      </w:r>
      <w:r w:rsidRPr="007315C7">
        <w:rPr>
          <w:rFonts w:ascii="Times New Roman" w:hAnsi="Times New Roman" w:cs="Times New Roman"/>
          <w:sz w:val="24"/>
          <w:szCs w:val="24"/>
        </w:rPr>
        <w:t xml:space="preserve"> – įstaigoje dirbančio asmens (ar jam artimo asmens) moralinė  skola,  moralinis įsipareigojimas,  turtinė  ar neturtinė nauda arba kitas panašaus pobūdžio interesas.</w:t>
      </w:r>
    </w:p>
    <w:p w14:paraId="2D6BAFE0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4.2.  </w:t>
      </w:r>
      <w:r w:rsidRPr="007315C7">
        <w:rPr>
          <w:rFonts w:ascii="Times New Roman" w:hAnsi="Times New Roman" w:cs="Times New Roman"/>
          <w:b/>
          <w:bCs/>
          <w:sz w:val="24"/>
          <w:szCs w:val="24"/>
        </w:rPr>
        <w:t>Dovana</w:t>
      </w:r>
      <w:r w:rsidRPr="007315C7">
        <w:rPr>
          <w:rFonts w:ascii="Times New Roman" w:hAnsi="Times New Roman" w:cs="Times New Roman"/>
          <w:sz w:val="24"/>
          <w:szCs w:val="24"/>
        </w:rPr>
        <w:t xml:space="preserve"> – bet kuris materialinę vertę turintis daiktas, paslauga ar kita nauda, siūloma ir/ar suteikiama darbuotojui, kai tai yra ar gali būti susiję su tiesioginiu ar netiesioginiu poveikiu jo veiksmams ar sprendimams.</w:t>
      </w:r>
    </w:p>
    <w:p w14:paraId="15DEC055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4.3.  </w:t>
      </w:r>
      <w:r w:rsidRPr="007315C7">
        <w:rPr>
          <w:rFonts w:ascii="Times New Roman" w:hAnsi="Times New Roman" w:cs="Times New Roman"/>
          <w:b/>
          <w:bCs/>
          <w:sz w:val="24"/>
          <w:szCs w:val="24"/>
        </w:rPr>
        <w:t>Interesų konfliktas</w:t>
      </w:r>
      <w:r w:rsidRPr="007315C7">
        <w:rPr>
          <w:rFonts w:ascii="Times New Roman" w:hAnsi="Times New Roman" w:cs="Times New Roman"/>
          <w:sz w:val="24"/>
          <w:szCs w:val="24"/>
        </w:rPr>
        <w:t xml:space="preserve"> – situacija,  kai  Įstaigoje dirbantis  asmuo,  atlikdamas  pareigas  ar vykdydamas pavedimą,  privalo priimti sprendimą ar dalyvauti jį priimant, ar įvykdyti pavedimą, kurie susiję ir su jo privačiais interesais.</w:t>
      </w:r>
    </w:p>
    <w:p w14:paraId="1C20C7C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4.4. </w:t>
      </w:r>
      <w:r w:rsidRPr="007315C7">
        <w:rPr>
          <w:rFonts w:ascii="Times New Roman" w:hAnsi="Times New Roman" w:cs="Times New Roman"/>
          <w:b/>
          <w:bCs/>
          <w:sz w:val="24"/>
          <w:szCs w:val="24"/>
        </w:rPr>
        <w:t>Privatūs interesai</w:t>
      </w:r>
      <w:r w:rsidRPr="007315C7">
        <w:rPr>
          <w:rFonts w:ascii="Times New Roman" w:hAnsi="Times New Roman" w:cs="Times New Roman"/>
          <w:sz w:val="24"/>
          <w:szCs w:val="24"/>
        </w:rPr>
        <w:t xml:space="preserve"> – įstaigos darbuotojo (ar jo artimo asmens) asmeninis turtinis ar neturtinis suinteresuotumas, galintis turėti įtakos priimamiems sprendimams atliekant darbo pareigas.</w:t>
      </w:r>
    </w:p>
    <w:p w14:paraId="795572CB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4.5. </w:t>
      </w:r>
      <w:r w:rsidRPr="007315C7">
        <w:rPr>
          <w:rFonts w:ascii="Times New Roman" w:hAnsi="Times New Roman" w:cs="Times New Roman"/>
          <w:b/>
          <w:bCs/>
          <w:sz w:val="24"/>
          <w:szCs w:val="24"/>
        </w:rPr>
        <w:t>Darbuotojui artimi asmenys</w:t>
      </w:r>
      <w:r w:rsidRPr="007315C7">
        <w:rPr>
          <w:rFonts w:ascii="Times New Roman" w:hAnsi="Times New Roman" w:cs="Times New Roman"/>
          <w:sz w:val="24"/>
          <w:szCs w:val="24"/>
        </w:rPr>
        <w:t xml:space="preserve"> – įstaigos darbuotojo sutuoktinis, sugyventinis, partneris, kai partnerystė įregistruota įstatymų nustatyta tvarka (toliau – partneris), taip pat  jų  tėvai  (įtėviai), vaikai (įvaikiai), broliai (įbroliai), seserys (įseserės),  seneliai,  vaikaičiai  ir  jų sutuoktiniai, sugyventiniai ar partneriai.</w:t>
      </w:r>
    </w:p>
    <w:p w14:paraId="5381185E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4.6. Kitos šiose Rekomendacijose vartojamos sąvokos suprantamos taip, kaip jos apibrėžiamos Lietuvos Respublikos korupcijos prevencijos įstatyme, Lietuvos Respublikos viešųjų ir privačių interesų derinimo įstatyme ir kituose įstatymuose ir teisės aktuose.</w:t>
      </w:r>
    </w:p>
    <w:p w14:paraId="1A90B39B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50F88" w14:textId="6C3C9F7E" w:rsid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6F289" w14:textId="0527B6B1" w:rsidR="007315C7" w:rsidRDefault="007315C7" w:rsidP="007315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b/>
          <w:bCs/>
          <w:sz w:val="24"/>
          <w:szCs w:val="24"/>
        </w:rPr>
        <w:t>DARBUOTOJŲ ELGESIO PRINCIPAI</w:t>
      </w:r>
    </w:p>
    <w:p w14:paraId="5F984CFC" w14:textId="77777777" w:rsidR="007315C7" w:rsidRPr="007315C7" w:rsidRDefault="007315C7" w:rsidP="007315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5893" w14:textId="61592197" w:rsid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315C7">
        <w:rPr>
          <w:rFonts w:ascii="Times New Roman" w:hAnsi="Times New Roman" w:cs="Times New Roman"/>
          <w:sz w:val="24"/>
          <w:szCs w:val="24"/>
        </w:rPr>
        <w:t xml:space="preserve">Pagrindiniai darbuotojų elgesio principai atliekant savo darbą, bendraujant su </w:t>
      </w:r>
      <w:r>
        <w:rPr>
          <w:rFonts w:ascii="Times New Roman" w:hAnsi="Times New Roman" w:cs="Times New Roman"/>
          <w:sz w:val="24"/>
          <w:szCs w:val="24"/>
        </w:rPr>
        <w:t>paslaugų gavėjais</w:t>
      </w:r>
      <w:r w:rsidRPr="007315C7">
        <w:rPr>
          <w:rFonts w:ascii="Times New Roman" w:hAnsi="Times New Roman" w:cs="Times New Roman"/>
          <w:sz w:val="24"/>
          <w:szCs w:val="24"/>
        </w:rPr>
        <w:t xml:space="preserve"> ir jų artimaisiais, kitais asmenimis, turi būti tokie:</w:t>
      </w:r>
    </w:p>
    <w:p w14:paraId="336A791F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9BAF9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Pagarbos žmogui ir valstybei principas reiškia, kad darbuotojai turi:</w:t>
      </w:r>
    </w:p>
    <w:p w14:paraId="7185C8B9" w14:textId="19DF424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5.1.1. gerbti žmogų, jo teises ir laisves, valstybę, jos institucijas ir įstaigas;</w:t>
      </w:r>
    </w:p>
    <w:p w14:paraId="21A2BB3E" w14:textId="4C1E9F82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lastRenderedPageBreak/>
        <w:t>5.1.2. laikytis Lietuvos Respublikos Konstitucijos, įstatymų ir kitų teisės aktų reikalavimų, įskaitant Įstaigos vidaus teisės aktus;</w:t>
      </w:r>
    </w:p>
    <w:p w14:paraId="4B3260E6" w14:textId="0E9FB405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5.1.3. tinkamai, rūpestingai, kvalifikuotai, atsakingai atlikti savo  pareigas;</w:t>
      </w:r>
    </w:p>
    <w:p w14:paraId="5E6EEDF6" w14:textId="1EA6627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5.1.4. su žmonėmis bendrauti geranoriškai ir pakančiai, nepaisant jų asmens savybių, tautybės, rasės, lyties, kalbos, kilmės, religinių įsitikinimų, politinių pažiūrų , turtinės ar socialinės padėties, mandagiai elgtis su </w:t>
      </w:r>
      <w:r>
        <w:rPr>
          <w:rFonts w:ascii="Times New Roman" w:hAnsi="Times New Roman" w:cs="Times New Roman"/>
          <w:sz w:val="24"/>
          <w:szCs w:val="24"/>
        </w:rPr>
        <w:t>paslaugų gavėjais</w:t>
      </w:r>
      <w:r w:rsidRPr="007315C7">
        <w:rPr>
          <w:rFonts w:ascii="Times New Roman" w:hAnsi="Times New Roman" w:cs="Times New Roman"/>
          <w:sz w:val="24"/>
          <w:szCs w:val="24"/>
        </w:rPr>
        <w:t>, jų atstovais, artimaisiais, Įstaigos darbuotojais, kitais fiziniais asmenimis  ir kitų juridinių asmenų atstovais;</w:t>
      </w:r>
    </w:p>
    <w:p w14:paraId="3F6718FD" w14:textId="55B8DCD6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5.1.5.  kalba, veiksmais ar siūlomais sprendimais nediskriminuoti jokio asmens ar visuomenės grupės ir imtis teisėtų priemonių užkirsti kelią pastebėtai diskriminacijai;</w:t>
      </w:r>
    </w:p>
    <w:p w14:paraId="516D0F79" w14:textId="421D241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5.1.6.  nedemonstruoti savo palankumo ar nepalankumo ir išskirtinio dėmesio atskiriems asmenims ar jų grupėms;</w:t>
      </w:r>
    </w:p>
    <w:p w14:paraId="354DB828" w14:textId="080AA9B2" w:rsid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5.1.7.  pagarbiai išklausyti asmenis ir imtis visų teisėtų priemonių jiems padėti, dėmesingai reaguoti į </w:t>
      </w:r>
      <w:r>
        <w:rPr>
          <w:rFonts w:ascii="Times New Roman" w:hAnsi="Times New Roman" w:cs="Times New Roman"/>
          <w:sz w:val="24"/>
          <w:szCs w:val="24"/>
        </w:rPr>
        <w:t>paslaugų gavėjų</w:t>
      </w:r>
      <w:r w:rsidRPr="007315C7">
        <w:rPr>
          <w:rFonts w:ascii="Times New Roman" w:hAnsi="Times New Roman" w:cs="Times New Roman"/>
          <w:sz w:val="24"/>
          <w:szCs w:val="24"/>
        </w:rPr>
        <w:t>, jų atstovų, artimųjų, Įstaigos darbuotojų, kitų asmenų prašymus ir siūlymus. Šio reikalavimo privalu laikytis net sudėtingomis aplinkybėmis ar esant stresinėms situacijoms.</w:t>
      </w:r>
    </w:p>
    <w:p w14:paraId="45D2CD8E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73A4E" w14:textId="72D7380B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5.2.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eisingumo ir nešališkumo principas reiškia, kad darbuotojai turi:</w:t>
      </w:r>
    </w:p>
    <w:p w14:paraId="0D4F5702" w14:textId="576E8880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5.2.1.  priimti teisingus ir pagrįstus sprendimus ir veikti, vadovaudamiesi tik viešaisiais interesais;</w:t>
      </w:r>
    </w:p>
    <w:p w14:paraId="4A6E216B" w14:textId="2D074F05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5.2.2.  einant pareigas, nepažeisti įstatymų, kitų teisės aktų, veikti tik pagal suteiktus įgaliojimus;</w:t>
      </w:r>
    </w:p>
    <w:p w14:paraId="1CD8F15A" w14:textId="25F1A872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5.2.3.  neturėti asmeninio išankstinio nusistatymo priimant sprendimus;</w:t>
      </w:r>
    </w:p>
    <w:p w14:paraId="76D388D3" w14:textId="2AA5329F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5.2.4.   vienodai elgtis su visais </w:t>
      </w:r>
      <w:r w:rsidR="00645B36">
        <w:rPr>
          <w:rFonts w:ascii="Times New Roman" w:hAnsi="Times New Roman" w:cs="Times New Roman"/>
          <w:sz w:val="24"/>
          <w:szCs w:val="24"/>
        </w:rPr>
        <w:t>paslaugų gavėjais</w:t>
      </w:r>
      <w:r w:rsidRPr="007315C7">
        <w:rPr>
          <w:rFonts w:ascii="Times New Roman" w:hAnsi="Times New Roman" w:cs="Times New Roman"/>
          <w:sz w:val="24"/>
          <w:szCs w:val="24"/>
        </w:rPr>
        <w:t xml:space="preserve"> nepaisant jų asmens savybių, tautybės, rasės, lyties, kalbos, kilmės, turtinės ar socialinės padėties, religinių įsitikinimų ir politinių pažiūrų;</w:t>
      </w:r>
    </w:p>
    <w:p w14:paraId="08521CF3" w14:textId="277466D2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5.2.5. konfliktinėse situacijose elgtis nešališkai, išklausyti visų pusių argumentus ir ieškoti objektyvaus sprendimo;</w:t>
      </w:r>
    </w:p>
    <w:p w14:paraId="5084AD85" w14:textId="7733AEF3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5.2.6.  būti objektyviu, vadovautis visų asmenų lygybės įstatymui principu, susidūrus su skirtingais asmenų reikalavimais, nedaryti nepagrįstų išimčių, interesų konfliktus spręsti atsižvelgus į viešuosius interesus, vadovaujantis visiems vienodais vertinimo kriterijais;</w:t>
      </w:r>
    </w:p>
    <w:p w14:paraId="1203738B" w14:textId="17AB1292" w:rsid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5.2.7.  svarstant vidaus teisės aktų projektus, priimant sprendimus dėl darbuotojų skyrimo į pareigas ir kitoje darbinėje veikloje neturėti išankstinės nuostatos dėl tam tikro asmens, asmenų grupės ar institucijos ir priimti sprendimus vadovaujantis visiems vienodais vertinimo kriterijais, vengiant asmeniškumo.</w:t>
      </w:r>
    </w:p>
    <w:p w14:paraId="6D98A107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94771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5.3.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Nesavanaudiškumo principas reiškia, kad darbuotojai turi:</w:t>
      </w:r>
    </w:p>
    <w:p w14:paraId="6FD4B8C4" w14:textId="101BD803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5.3.1. nesinaudoti savo tarnybine padėtimi, siekiant paveikti kitų asmenų sprendimą, jei tai gali sukelti interesų konfliktą;</w:t>
      </w:r>
    </w:p>
    <w:p w14:paraId="665A7862" w14:textId="407E0D59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5.3.2. nesinaudoti Įstaigos nuosavybe ne darbinei veiklai, taip pat nesinaudoti su darbu susijusia informacija kitaip, negu nustato įstaigos vidaus dokumentai siekiant asmeninės naudos;</w:t>
      </w:r>
    </w:p>
    <w:p w14:paraId="3F0E246F" w14:textId="17F563BC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5.3.3. darbinėje veikloje teikti prioritetą viešiesiems interesams, įstatymų nustatyta tvarka ir priemonėmis vengti interesų konflikto;</w:t>
      </w:r>
    </w:p>
    <w:p w14:paraId="206CF4A3" w14:textId="1B57846B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5.3.4. nesiekti naudos sau, savo šeimai, artimiesiems draugams, vykdant  darbines pareigas;</w:t>
      </w:r>
    </w:p>
    <w:p w14:paraId="6BE2AE2B" w14:textId="36ED240A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5.3.5. dirbti </w:t>
      </w:r>
      <w:r w:rsidR="00645B36">
        <w:rPr>
          <w:rFonts w:ascii="Times New Roman" w:hAnsi="Times New Roman" w:cs="Times New Roman"/>
          <w:sz w:val="24"/>
          <w:szCs w:val="24"/>
        </w:rPr>
        <w:t>paslaugų gavėjų</w:t>
      </w:r>
      <w:r w:rsidRPr="007315C7">
        <w:rPr>
          <w:rFonts w:ascii="Times New Roman" w:hAnsi="Times New Roman" w:cs="Times New Roman"/>
          <w:sz w:val="24"/>
          <w:szCs w:val="24"/>
        </w:rPr>
        <w:t>, Įstaigos ir visuomenės labui.</w:t>
      </w:r>
    </w:p>
    <w:p w14:paraId="7240A0B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2079C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5.4.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Dorovinio principingumo ir padorumo principas reiškia, kad darbuotojai turi:</w:t>
      </w:r>
    </w:p>
    <w:p w14:paraId="12277755" w14:textId="355C76A3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5.4.1. elgtis nepriekaištingai ir garbingai;</w:t>
      </w:r>
    </w:p>
    <w:p w14:paraId="6839C36F" w14:textId="102604AF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5.4.2. nepagrįstus prašymus atmesti taktiškai;</w:t>
      </w:r>
    </w:p>
    <w:p w14:paraId="4F1D25ED" w14:textId="0F742D0F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5.4.3. nesinaudoti kito asmens klaidomis ar nežinojimu;</w:t>
      </w:r>
    </w:p>
    <w:p w14:paraId="67255A76" w14:textId="23520FAF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5.4.4. atlikti savo pareigas vadovaujantis etiško elgesio normomis;</w:t>
      </w:r>
    </w:p>
    <w:p w14:paraId="35236D2F" w14:textId="19DA4421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5.4.5. nedalyvauti neteisėtuose sandoriuose ir susirinkimuose;</w:t>
      </w:r>
    </w:p>
    <w:p w14:paraId="15BCAC04" w14:textId="12DEFFBC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5.4.6.</w:t>
      </w:r>
      <w:r w:rsidR="00E00166">
        <w:rPr>
          <w:rFonts w:ascii="Times New Roman" w:hAnsi="Times New Roman" w:cs="Times New Roman"/>
          <w:sz w:val="24"/>
          <w:szCs w:val="24"/>
        </w:rPr>
        <w:t xml:space="preserve"> </w:t>
      </w:r>
      <w:r w:rsidRPr="007315C7">
        <w:rPr>
          <w:rFonts w:ascii="Times New Roman" w:hAnsi="Times New Roman" w:cs="Times New Roman"/>
          <w:sz w:val="24"/>
          <w:szCs w:val="24"/>
        </w:rPr>
        <w:t xml:space="preserve">netoleruoti Įstaigos darbuotojų neetiško elgesio, nekompetentingų ar neteisėtų veiksmų </w:t>
      </w:r>
      <w:r w:rsidR="00645B36">
        <w:rPr>
          <w:rFonts w:ascii="Times New Roman" w:hAnsi="Times New Roman" w:cs="Times New Roman"/>
          <w:sz w:val="24"/>
          <w:szCs w:val="24"/>
        </w:rPr>
        <w:t xml:space="preserve"> </w:t>
      </w:r>
      <w:r w:rsidRPr="007315C7">
        <w:rPr>
          <w:rFonts w:ascii="Times New Roman" w:hAnsi="Times New Roman" w:cs="Times New Roman"/>
          <w:sz w:val="24"/>
          <w:szCs w:val="24"/>
        </w:rPr>
        <w:t>ir nedelsiant imtis priemonių jiems nutraukti;</w:t>
      </w:r>
    </w:p>
    <w:p w14:paraId="17862E7B" w14:textId="0DC4EAED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5.4.7. būti nepaperkamais, nepriimti dovanų, pinigų ar paslaugų, išskirtinių lengvatų ir nuolaidų iš fizinių</w:t>
      </w:r>
      <w:r w:rsidR="00645B36">
        <w:rPr>
          <w:rFonts w:ascii="Times New Roman" w:hAnsi="Times New Roman" w:cs="Times New Roman"/>
          <w:sz w:val="24"/>
          <w:szCs w:val="24"/>
        </w:rPr>
        <w:t>,</w:t>
      </w:r>
      <w:r w:rsidRPr="007315C7">
        <w:rPr>
          <w:rFonts w:ascii="Times New Roman" w:hAnsi="Times New Roman" w:cs="Times New Roman"/>
          <w:sz w:val="24"/>
          <w:szCs w:val="24"/>
        </w:rPr>
        <w:t xml:space="preserve"> juridinių asmenų ar organizacijų;</w:t>
      </w:r>
    </w:p>
    <w:p w14:paraId="72171F07" w14:textId="0782561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lastRenderedPageBreak/>
        <w:t>5.4.8. aiškiai pasakyti ir savo elgesiu parodyti, kad netoleruoja jokių kyšių ar dovanų davimo ir ėmimo.</w:t>
      </w:r>
    </w:p>
    <w:p w14:paraId="7C0E45C7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7D569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5.5.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Atsakomybės ir atskaitingumo principas reiškia, kad darbuotojai turi:</w:t>
      </w:r>
    </w:p>
    <w:p w14:paraId="45190B0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5.5.1. teisės aktų nustatyta tvarka paaiškinti ir pagrįsti savo sprendimus ar veiksmus;</w:t>
      </w:r>
    </w:p>
    <w:p w14:paraId="5F6B4936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5.5.2. atsisakyti vykdyti neteisėtą pavedimą ir apie tai pranešti tiesioginiam vadovui;</w:t>
      </w:r>
    </w:p>
    <w:p w14:paraId="27A39585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5.5.3. neturint pakankamai išteklių, įgūdžių ar kompetencijos pavedimui vykdyti, apie tai nedelsiant pranešti tiesioginiam vadovui ar Įstaigos vadovui;</w:t>
      </w:r>
    </w:p>
    <w:p w14:paraId="5E81EA3A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5.5.4. asmeniškai atsakyti už savo sprendimų ar veiklos rezultatų pasekmes, trumpalaikių ir ilgalaikių užduočių tikslų neįgyvendinimą;</w:t>
      </w:r>
    </w:p>
    <w:p w14:paraId="586F963F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5.5.5. prisiimti dalį atsakomybės už kolegialiai priimamą sprendimą;</w:t>
      </w:r>
    </w:p>
    <w:p w14:paraId="7E25076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5.5.6. atsiskaityti už savo veiklą tiesioginiam vadovui ir Įstaigos vadovui.</w:t>
      </w:r>
    </w:p>
    <w:p w14:paraId="4C7CD296" w14:textId="77777777" w:rsidR="00645B36" w:rsidRDefault="00645B36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2B34A" w14:textId="0C5FA655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5.6.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Skaidrumo ir viešumo principo laikymasis reiškia, kad darbuotojai turi:</w:t>
      </w:r>
    </w:p>
    <w:p w14:paraId="047ABC0E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5.6.1. užtikrinti teisės aktų nustatytą savo veiksmų ir sprendimų viešumą, prireikus pateikti savo sprendimų priėmimo motyvus;</w:t>
      </w:r>
    </w:p>
    <w:p w14:paraId="05F169A1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5.6.2. teisės aktų nustatyta tvarka ir sąlygomis teikti reikiamą informaciją kitiems Įstaigos darbuotojams ir kitiems asmenims.</w:t>
      </w:r>
    </w:p>
    <w:p w14:paraId="196DEBC8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B042A" w14:textId="1CC27CDB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5.7. </w:t>
      </w:r>
      <w:proofErr w:type="spellStart"/>
      <w:r w:rsidRPr="00E00166">
        <w:rPr>
          <w:rFonts w:ascii="Times New Roman" w:hAnsi="Times New Roman" w:cs="Times New Roman"/>
          <w:b/>
          <w:bCs/>
          <w:sz w:val="24"/>
          <w:szCs w:val="24"/>
        </w:rPr>
        <w:t>Pavy</w:t>
      </w:r>
      <w:r w:rsidR="00E00166" w:rsidRPr="00E0016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63CBB" w:rsidRPr="00E001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ngumo</w:t>
      </w:r>
      <w:proofErr w:type="spellEnd"/>
      <w:r w:rsidRPr="00E00166">
        <w:rPr>
          <w:rFonts w:ascii="Times New Roman" w:hAnsi="Times New Roman" w:cs="Times New Roman"/>
          <w:b/>
          <w:bCs/>
          <w:sz w:val="24"/>
          <w:szCs w:val="24"/>
        </w:rPr>
        <w:t xml:space="preserve"> principas reiškia, kad darbuotojai turi:</w:t>
      </w:r>
    </w:p>
    <w:p w14:paraId="42F1ECBD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5.7.1. savo pareigas atlikti laiku ir kompetentingai;</w:t>
      </w:r>
    </w:p>
    <w:p w14:paraId="5394D623" w14:textId="05C3119E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5.7.2. būti tolerantiškais ir paslaugiai, pagarbiai elgtis su </w:t>
      </w:r>
      <w:r w:rsidR="00645B36">
        <w:rPr>
          <w:rFonts w:ascii="Times New Roman" w:hAnsi="Times New Roman" w:cs="Times New Roman"/>
          <w:sz w:val="24"/>
          <w:szCs w:val="24"/>
        </w:rPr>
        <w:t>paslaugų gavėjais</w:t>
      </w:r>
      <w:r w:rsidRPr="007315C7">
        <w:rPr>
          <w:rFonts w:ascii="Times New Roman" w:hAnsi="Times New Roman" w:cs="Times New Roman"/>
          <w:sz w:val="24"/>
          <w:szCs w:val="24"/>
        </w:rPr>
        <w:t>, bendradarbiais ir kitais asmenimis, su darbu susijusias konfliktines situacijas spręsti taikiai ir mandagiai;</w:t>
      </w:r>
    </w:p>
    <w:p w14:paraId="4F82F033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5.7.3. visada veikti profesionaliai;</w:t>
      </w:r>
    </w:p>
    <w:p w14:paraId="2863F99C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5.7.4. siekti žodžio ir veiksmo vienybės;</w:t>
      </w:r>
    </w:p>
    <w:p w14:paraId="23BA8BF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5.7.5. nuolat kelti savo kvalifikaciją;</w:t>
      </w:r>
    </w:p>
    <w:p w14:paraId="4B41383D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5.7.6. pripažinti savo darbo klaidas ir jas taisyti;</w:t>
      </w:r>
    </w:p>
    <w:p w14:paraId="38682566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5.7.7. darbo metu savo išvaizda, kalba ir elgesiu rodyti pavyzdį, bei laikytis visuotinai pripažintų etikos normų;</w:t>
      </w:r>
    </w:p>
    <w:p w14:paraId="69BD4788" w14:textId="2A4D4E2A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5.7.8. nereikšti paniekos </w:t>
      </w:r>
      <w:r w:rsidR="00645B36">
        <w:rPr>
          <w:rFonts w:ascii="Times New Roman" w:hAnsi="Times New Roman" w:cs="Times New Roman"/>
          <w:sz w:val="24"/>
          <w:szCs w:val="24"/>
        </w:rPr>
        <w:t>paslaugų gavėjams</w:t>
      </w:r>
      <w:r w:rsidRPr="007315C7">
        <w:rPr>
          <w:rFonts w:ascii="Times New Roman" w:hAnsi="Times New Roman" w:cs="Times New Roman"/>
          <w:sz w:val="24"/>
          <w:szCs w:val="24"/>
        </w:rPr>
        <w:t>, Įstaigos vadovams, Įstaigos darbuotojams neįžeidinėti, neplūsti, nevartoti psichologinio smurto;</w:t>
      </w:r>
    </w:p>
    <w:p w14:paraId="2702AAB9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5.7.9. nevartoti alkoholio, narkotinių ar psichotropinių medžiagų, nerūkyti Įstaigos patalpose ar jos teritorijoje, išskyrus specialiai rūkymui įrengtas vietas;</w:t>
      </w:r>
    </w:p>
    <w:p w14:paraId="6D1AC052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5.7.10. seksualiai nepriekabiauti ir netoleruoti kitų asmenų seksualinio priekabiavimo;</w:t>
      </w:r>
    </w:p>
    <w:p w14:paraId="5E5522E1" w14:textId="60C3FE59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5.7.11. būti tvarkingos išvaizdos, aprang</w:t>
      </w:r>
      <w:r w:rsidR="00645B36">
        <w:rPr>
          <w:rFonts w:ascii="Times New Roman" w:hAnsi="Times New Roman" w:cs="Times New Roman"/>
          <w:sz w:val="24"/>
          <w:szCs w:val="24"/>
        </w:rPr>
        <w:t>a</w:t>
      </w:r>
      <w:r w:rsidRPr="007315C7">
        <w:rPr>
          <w:rFonts w:ascii="Times New Roman" w:hAnsi="Times New Roman" w:cs="Times New Roman"/>
          <w:sz w:val="24"/>
          <w:szCs w:val="24"/>
        </w:rPr>
        <w:t xml:space="preserve"> turi būti švari ir tvarkinga.</w:t>
      </w:r>
    </w:p>
    <w:p w14:paraId="032807AE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B4DF1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5.8.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Viešųjų interesų tenkinimo ir nepiktnaudžiavimo pareigomis principas reiškia, kad darbuotojai turi:</w:t>
      </w:r>
    </w:p>
    <w:p w14:paraId="05C60889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5.8.1. priimant sprendimus ir kitoje darbinėje veikloje vadovautis tik viešaisiais interesais, einamų pareigų ir įtakos nenaudoti privatiems interesams tenkinti, taip pat esamiems ir buvusiems Įstaigos darbuotojams proteguoti;</w:t>
      </w:r>
    </w:p>
    <w:p w14:paraId="192C7B1D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5.8.2. įstatymų nustatytais atvejais ir tvarka laiku ir tiksliai deklaruoti savo privačius interesus, nesudaryti sąlygų viešųjų ir privačių interesų konfliktui kilti, o jam kilus, imtis priemonių tokiam konfliktui pašalinti;</w:t>
      </w:r>
    </w:p>
    <w:p w14:paraId="595A6165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5.8.3. nenaudoti pareigų, pažeidžiant viešuosius interesus įdarbinant asmenį, skiriant jį į tam tikras pareigas ar skatinant arba sudarant su juo sutartis.</w:t>
      </w:r>
    </w:p>
    <w:p w14:paraId="7B5755B3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FB773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5.9.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Sąžiningumo principas reiškia, kad darbuotojai turi:</w:t>
      </w:r>
    </w:p>
    <w:p w14:paraId="0707273E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5.9.1. nesiimti apgaulės, sukčiavimo, korupcinio pobūdžio nusikalstamų veikų ar kitų teisės aktais uždraustų veikų;</w:t>
      </w:r>
    </w:p>
    <w:p w14:paraId="1A96FD2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5.9.2. nei tiesiogiai, nei netiesiogiai nepriimti jokių tiesioginių ar netiesioginių dovanų kai esama pagrindo manyti, kad dovana siekiama paveikti darbuotojo veiksmus ar sprendimus;</w:t>
      </w:r>
    </w:p>
    <w:p w14:paraId="3EAB5E76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lastRenderedPageBreak/>
        <w:t>5.9.3. nenaudoti darbuotojo veiklai nustatyto laiko, Įstaigos darbo priemonių, finansinių, žmogiškųjų ir materialinių išteklių ne Įstaigos poreikiams tenkinti;</w:t>
      </w:r>
    </w:p>
    <w:p w14:paraId="59A9D8AE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5.9.4. savo darbo pareigas vykdyti nepriekaištingai, būti nepaperkamu ir nepapirkinėti kitų asmenų.</w:t>
      </w:r>
    </w:p>
    <w:p w14:paraId="63EA8185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7C440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5.10.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Tinkamo pareigų atlikimo principas reiškia, kad darbuotojai turi:</w:t>
      </w:r>
    </w:p>
    <w:p w14:paraId="33B169E8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5.10.1. nepiktnaudžiauti tarnybine padėtimi ir turima galia, neviršyti savo kompetencijos ir veikti pagal suteiktus įgaliojimus;</w:t>
      </w:r>
    </w:p>
    <w:p w14:paraId="73325E7C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5.10.2 tinkamai įgyvendinti Įstaigos vadovo sprendimus;</w:t>
      </w:r>
    </w:p>
    <w:p w14:paraId="681E2953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5.10.3. nepažeisti Lietuvos Respublikos Konstitucijos, įstatymų ir kitų teisės aktų, o susidūrus su šio Kodekso ir kitų teisės aktų pažeidėjais padaryti viską, kas būtina, kad pažeidimai būtų nutraukti ir įstatymų nustatyta tvarka įvertinti;</w:t>
      </w:r>
    </w:p>
    <w:p w14:paraId="526D3271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5.10.4. netoleruoti neteisėto, neetiško Įstaigos darbuotojų elgesio.</w:t>
      </w:r>
    </w:p>
    <w:p w14:paraId="4234EC99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5715E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5.11.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Lojalumas Įstaigai principas reiškia, kad darbuotojai turi:</w:t>
      </w:r>
    </w:p>
    <w:p w14:paraId="4BD9C905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5.11.1. būti lojalūs darbo įsipareigojimams ir sąžiningai vykdyti tiesioginių vadovų bei Įstaigos vadovo nurodymus;</w:t>
      </w:r>
    </w:p>
    <w:p w14:paraId="442A4DF1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5.11.2. tinkamai suvokti Įstaigos veiklos tikslus ir siekius ir deramai juos įgyvendinti;</w:t>
      </w:r>
    </w:p>
    <w:p w14:paraId="741D784F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5.11.3. informuoti Įstaigos administraciją apie visus atvejus, kurie turi korupcinio pobūdžio nusikalstamos veikos požymių.</w:t>
      </w:r>
    </w:p>
    <w:p w14:paraId="082A449D" w14:textId="77777777" w:rsidR="00645B36" w:rsidRDefault="00645B36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5D68E" w14:textId="5A018A7A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5.12. Informacijos apie administracijos neteisėtus veiksmus ar aplaidumą atskleidimas nelaikomas lojalumo pažeidimu.</w:t>
      </w:r>
    </w:p>
    <w:p w14:paraId="2AB4B072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1DB5B" w14:textId="77777777" w:rsidR="007315C7" w:rsidRPr="00E00166" w:rsidRDefault="007315C7" w:rsidP="00731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5.13. </w:t>
      </w:r>
      <w:r w:rsidRPr="00E00166">
        <w:rPr>
          <w:rFonts w:ascii="Times New Roman" w:hAnsi="Times New Roman" w:cs="Times New Roman"/>
          <w:b/>
          <w:bCs/>
          <w:sz w:val="24"/>
          <w:szCs w:val="24"/>
        </w:rPr>
        <w:t>Konfidencialumo principas reiškia, kad:</w:t>
      </w:r>
    </w:p>
    <w:p w14:paraId="293151BF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5.13.1. darbuotojas įsipareigoja neskelbti informacijos, kuri jam patikima tvarkyti (naudotis) darbo metu, jos neatskleisti, neprarasti ir neperduoti asmenims, neturintiems teisės jos sužinoti;</w:t>
      </w:r>
    </w:p>
    <w:p w14:paraId="4E0FCE5B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5.13.2. darbuotojui draudžiama dokumentuose ir Įstaigos kompiuteriuose laikomą informaciją naudoti privačių interesų tenkinimui;</w:t>
      </w:r>
    </w:p>
    <w:p w14:paraId="0D164C4E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5.13.3. Lietuvos Respublikos teisės aktų nustatyta tvarka darbuotojas užtikrina jam pateiktų dokumentų ir informacijos kompiuterinėse laikmenose saugumą tokiu būdu, kad tretieji asmenys neturėtų galimybės su jais susipažinti ar pasinaudoti;</w:t>
      </w:r>
    </w:p>
    <w:p w14:paraId="005AD721" w14:textId="0C46844C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 xml:space="preserve">5.13.4. informacija apie </w:t>
      </w:r>
      <w:r w:rsidR="00645B36">
        <w:rPr>
          <w:rFonts w:ascii="Times New Roman" w:hAnsi="Times New Roman" w:cs="Times New Roman"/>
          <w:sz w:val="24"/>
          <w:szCs w:val="24"/>
        </w:rPr>
        <w:t xml:space="preserve">paslaugų gavėjus </w:t>
      </w:r>
      <w:r w:rsidRPr="007315C7">
        <w:rPr>
          <w:rFonts w:ascii="Times New Roman" w:hAnsi="Times New Roman" w:cs="Times New Roman"/>
          <w:sz w:val="24"/>
          <w:szCs w:val="24"/>
        </w:rPr>
        <w:t>tretiesiems asmenims teikiama tik teisės aktuose nustatytais atvejais ir  tvarka.</w:t>
      </w:r>
    </w:p>
    <w:p w14:paraId="37FBC08A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646C6" w14:textId="084E09E4" w:rsidR="007315C7" w:rsidRDefault="007315C7" w:rsidP="00645B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36">
        <w:rPr>
          <w:rFonts w:ascii="Times New Roman" w:hAnsi="Times New Roman" w:cs="Times New Roman"/>
          <w:b/>
          <w:bCs/>
          <w:sz w:val="24"/>
          <w:szCs w:val="24"/>
        </w:rPr>
        <w:t>DARBUOTOJŲ TARPUSAVIO SANTYKIAI</w:t>
      </w:r>
    </w:p>
    <w:p w14:paraId="34DE1EBC" w14:textId="77777777" w:rsidR="00645B36" w:rsidRPr="00645B36" w:rsidRDefault="00645B36" w:rsidP="00645B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5FD97" w14:textId="6233BFC1" w:rsidR="007315C7" w:rsidRPr="007315C7" w:rsidRDefault="00645B36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315C7" w:rsidRPr="007315C7">
        <w:rPr>
          <w:rFonts w:ascii="Times New Roman" w:hAnsi="Times New Roman" w:cs="Times New Roman"/>
          <w:sz w:val="24"/>
          <w:szCs w:val="24"/>
        </w:rPr>
        <w:t>Įstaigos darbuotojų tarpusavio santykiai turi būti mandagūs, taktiški, sąžiningi, draugiški ir grindžiami geranoriškumu, pasitikėjimu. Darbuotojai turi padėti vieni kitiems darbo veikloje, keistis patirtimi ir žiniomis.</w:t>
      </w:r>
    </w:p>
    <w:p w14:paraId="57FE2D4C" w14:textId="6C0E7B7B" w:rsidR="007315C7" w:rsidRPr="007315C7" w:rsidRDefault="00645B36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315C7" w:rsidRPr="007315C7">
        <w:rPr>
          <w:rFonts w:ascii="Times New Roman" w:hAnsi="Times New Roman" w:cs="Times New Roman"/>
          <w:sz w:val="24"/>
          <w:szCs w:val="24"/>
        </w:rPr>
        <w:t>Įstaigos darbuotojai privalo vengti:</w:t>
      </w:r>
    </w:p>
    <w:p w14:paraId="4D1C933A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7.1. asmeninio įžeidinėjimo, orumo žeminimo;</w:t>
      </w:r>
    </w:p>
    <w:p w14:paraId="770A971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7.2.  kito darbuotojo darbo menkinimo;</w:t>
      </w:r>
    </w:p>
    <w:p w14:paraId="40AB29E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7.3.  apkalbų, šmeižto apie bendradarbius skleidimo, reputacijos menkinimo;</w:t>
      </w:r>
    </w:p>
    <w:p w14:paraId="30CB932C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7.4.  neigiamų emocijų demonstravimo.</w:t>
      </w:r>
    </w:p>
    <w:p w14:paraId="0CD9D814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3351F" w14:textId="4447F52E" w:rsidR="007315C7" w:rsidRDefault="00645B36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315C7" w:rsidRPr="007315C7">
        <w:rPr>
          <w:rFonts w:ascii="Times New Roman" w:hAnsi="Times New Roman" w:cs="Times New Roman"/>
          <w:sz w:val="24"/>
          <w:szCs w:val="24"/>
        </w:rPr>
        <w:t>Darbuotojai privalo laikytis solidarumo su savo bendradarbiais, ginti juos nuo nepagrįstos kritikos ir neigiamos įtakos</w:t>
      </w:r>
      <w:r w:rsidR="00D63CBB">
        <w:rPr>
          <w:rFonts w:ascii="Times New Roman" w:hAnsi="Times New Roman" w:cs="Times New Roman"/>
          <w:sz w:val="24"/>
          <w:szCs w:val="24"/>
        </w:rPr>
        <w:t>;</w:t>
      </w:r>
    </w:p>
    <w:p w14:paraId="5959AAC8" w14:textId="1795CB77" w:rsidR="007315C7" w:rsidRDefault="00645B36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315C7" w:rsidRPr="007315C7">
        <w:rPr>
          <w:rFonts w:ascii="Times New Roman" w:hAnsi="Times New Roman" w:cs="Times New Roman"/>
          <w:sz w:val="24"/>
          <w:szCs w:val="24"/>
        </w:rPr>
        <w:t>Darbuotojas privalo susilaikyti nuo viešų pasisakymų ar svarstymų apie bendradarbių atliekamas darbo užduotis ir veiksmus, apie kitų darbuotojų asmenybę ir jų kompetenciją;</w:t>
      </w:r>
    </w:p>
    <w:p w14:paraId="7991CDBE" w14:textId="35DA99AA" w:rsidR="00D63CBB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315C7" w:rsidRPr="007315C7">
        <w:rPr>
          <w:rFonts w:ascii="Times New Roman" w:hAnsi="Times New Roman" w:cs="Times New Roman"/>
          <w:sz w:val="24"/>
          <w:szCs w:val="24"/>
        </w:rPr>
        <w:t xml:space="preserve">Neigiamas atsiliepimas apie Įstaigos darbuotojus, ypač kitų asmenų akivaizdoje, neleistinas. </w:t>
      </w:r>
    </w:p>
    <w:p w14:paraId="5FF9ABE9" w14:textId="79DC740E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315C7" w:rsidRPr="007315C7">
        <w:rPr>
          <w:rFonts w:ascii="Times New Roman" w:hAnsi="Times New Roman" w:cs="Times New Roman"/>
          <w:sz w:val="24"/>
          <w:szCs w:val="24"/>
        </w:rPr>
        <w:t>Į įstaigos darbuotoją visada kreipiamasi pagarbiai;</w:t>
      </w:r>
    </w:p>
    <w:p w14:paraId="0844E55C" w14:textId="3C25484F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7315C7" w:rsidRPr="007315C7">
        <w:rPr>
          <w:rFonts w:ascii="Times New Roman" w:hAnsi="Times New Roman" w:cs="Times New Roman"/>
          <w:sz w:val="24"/>
          <w:szCs w:val="24"/>
        </w:rPr>
        <w:t>Seksualinis priekabiavimas prie bendradarbių laikomas grubiu etikos ir darbo drausmės pažeidimu;</w:t>
      </w:r>
    </w:p>
    <w:p w14:paraId="561FBA7C" w14:textId="2F7EC077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315C7" w:rsidRPr="007315C7">
        <w:rPr>
          <w:rFonts w:ascii="Times New Roman" w:hAnsi="Times New Roman" w:cs="Times New Roman"/>
          <w:sz w:val="24"/>
          <w:szCs w:val="24"/>
        </w:rPr>
        <w:t>Darbuotojas privalo nevykdyti tiesioginio vadovo pavedimo, jei pavedimas verčia pažeisti įstatymus ir šį Kodeksą. Apie tokį pavedimą pranešama Įstaigos direktoriui;</w:t>
      </w:r>
    </w:p>
    <w:p w14:paraId="1F3EF59B" w14:textId="77777777" w:rsidR="00D63CBB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315C7" w:rsidRPr="007315C7">
        <w:rPr>
          <w:rFonts w:ascii="Times New Roman" w:hAnsi="Times New Roman" w:cs="Times New Roman"/>
          <w:sz w:val="24"/>
          <w:szCs w:val="24"/>
        </w:rPr>
        <w:t xml:space="preserve">Netoleruotinas neteisėto, netinkamo Įstaigos darbuotojų elgesio bei nekompetentingumo gynimas. </w:t>
      </w:r>
    </w:p>
    <w:p w14:paraId="1A420C81" w14:textId="1A99A22E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315C7" w:rsidRPr="007315C7">
        <w:rPr>
          <w:rFonts w:ascii="Times New Roman" w:hAnsi="Times New Roman" w:cs="Times New Roman"/>
          <w:sz w:val="24"/>
          <w:szCs w:val="24"/>
        </w:rPr>
        <w:t>Įstaigos darbuotojai privalo pranešti tiesioginiam vadovui apie bendradarbių nekompetentingumą, neteisėtą, netinkamą elgesį.</w:t>
      </w:r>
    </w:p>
    <w:p w14:paraId="12EF6DFE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66217" w14:textId="57F2D9C8" w:rsidR="007315C7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315C7" w:rsidRPr="007315C7">
        <w:rPr>
          <w:rFonts w:ascii="Times New Roman" w:hAnsi="Times New Roman" w:cs="Times New Roman"/>
          <w:sz w:val="24"/>
          <w:szCs w:val="24"/>
        </w:rPr>
        <w:t>Įstaigos vadovas savo vadovaujamoje Įstaigoje privalo:</w:t>
      </w:r>
    </w:p>
    <w:p w14:paraId="0B4DF329" w14:textId="7D8B7AAE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.1. netoleruoti asmens įžeidinėjimo ar jo garbės ir orumo žeminimo;</w:t>
      </w:r>
    </w:p>
    <w:p w14:paraId="77D4C337" w14:textId="5792BB3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.2. sukurti vadovaujamame kolektyve darbingą ir draugišką aplinką, užkirsti kelią konfliktams, šalinti nesutarimų priežastis;</w:t>
      </w:r>
    </w:p>
    <w:p w14:paraId="3C7CE66E" w14:textId="3865062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.3. pastabas dėl pavaldžių darbuotojų klaidų ir darbo trūkumų reikšti mandagiai;</w:t>
      </w:r>
    </w:p>
    <w:p w14:paraId="1CBD67BE" w14:textId="10A42024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.4. stengtis paskirstyti darbą kolektyve tolygiai, kad būtų efektyviai panaudotos kiekvieno pavaldinio galimybės ir kvalifikacija;</w:t>
      </w:r>
    </w:p>
    <w:p w14:paraId="570CDC43" w14:textId="3BE77B16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.5.  viešai nereikšti savo palankumo ar nepalankumo Įstaigos darbuotojams;</w:t>
      </w:r>
    </w:p>
    <w:p w14:paraId="5590118F" w14:textId="09F6F6F8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.6. skatinti Įstaigos darbuotojus reikšti savo nuomonę darbo klausimais ir ją išklausyti;</w:t>
      </w:r>
    </w:p>
    <w:p w14:paraId="4ACFAD25" w14:textId="11543B94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.7.   deramai įvertinti pavaldinių darbo pasiekimus;</w:t>
      </w:r>
    </w:p>
    <w:p w14:paraId="4DB48B87" w14:textId="7690CCE5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C7">
        <w:rPr>
          <w:rFonts w:ascii="Times New Roman" w:hAnsi="Times New Roman" w:cs="Times New Roman"/>
          <w:sz w: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zCs w:val="24"/>
        </w:rPr>
        <w:t>6</w:t>
      </w:r>
      <w:r w:rsidRPr="007315C7">
        <w:rPr>
          <w:rFonts w:ascii="Times New Roman" w:hAnsi="Times New Roman" w:cs="Times New Roman"/>
          <w:sz w:val="24"/>
          <w:szCs w:val="24"/>
        </w:rPr>
        <w:t>.8.  būti reikliu ir teisingu pavaldiniams, savo elgesiu ir darbu rodyti jiems pavyzdį.</w:t>
      </w:r>
    </w:p>
    <w:p w14:paraId="2259959C" w14:textId="77777777" w:rsidR="007315C7" w:rsidRPr="007315C7" w:rsidRDefault="007315C7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D33CC" w14:textId="00E65AB9" w:rsidR="007315C7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315C7" w:rsidRPr="007315C7">
        <w:rPr>
          <w:rFonts w:ascii="Times New Roman" w:hAnsi="Times New Roman" w:cs="Times New Roman"/>
          <w:sz w:val="24"/>
          <w:szCs w:val="24"/>
        </w:rPr>
        <w:t xml:space="preserve">Darbuotojai su Įstaigos </w:t>
      </w:r>
      <w:r>
        <w:rPr>
          <w:rFonts w:ascii="Times New Roman" w:hAnsi="Times New Roman" w:cs="Times New Roman"/>
          <w:sz w:val="24"/>
          <w:szCs w:val="24"/>
        </w:rPr>
        <w:t>ir jų tiesioginiais vadovais</w:t>
      </w:r>
      <w:r w:rsidR="007315C7" w:rsidRPr="007315C7">
        <w:rPr>
          <w:rFonts w:ascii="Times New Roman" w:hAnsi="Times New Roman" w:cs="Times New Roman"/>
          <w:sz w:val="24"/>
          <w:szCs w:val="24"/>
        </w:rPr>
        <w:t xml:space="preserve"> turi bendrauti mandagiai ir vykdyti visus teisėtus jų nurodymus. Pastebėjęs Įstaigos </w:t>
      </w:r>
      <w:r>
        <w:rPr>
          <w:rFonts w:ascii="Times New Roman" w:hAnsi="Times New Roman" w:cs="Times New Roman"/>
          <w:sz w:val="24"/>
          <w:szCs w:val="24"/>
        </w:rPr>
        <w:t xml:space="preserve">ar tiesioginio </w:t>
      </w:r>
      <w:r w:rsidR="007315C7" w:rsidRPr="007315C7">
        <w:rPr>
          <w:rFonts w:ascii="Times New Roman" w:hAnsi="Times New Roman" w:cs="Times New Roman"/>
          <w:sz w:val="24"/>
          <w:szCs w:val="24"/>
        </w:rPr>
        <w:t>vadovo klaidą, Įstaigos darbuotojas turi taktiškai apie tai jam pranešti;</w:t>
      </w:r>
    </w:p>
    <w:p w14:paraId="184906CF" w14:textId="5A45AE74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315C7" w:rsidRPr="007315C7">
        <w:rPr>
          <w:rFonts w:ascii="Times New Roman" w:hAnsi="Times New Roman" w:cs="Times New Roman"/>
          <w:sz w:val="24"/>
          <w:szCs w:val="24"/>
        </w:rPr>
        <w:t>Darbo metu kilę darbuotojų tarpusavio nesutarimai turi būti išsprendžiami nedelsiant jų pačių pastangomis, į tiesioginį vadovą kreipiamasi tik kraštutiniu atveju.</w:t>
      </w:r>
    </w:p>
    <w:p w14:paraId="3E428610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6E3AE" w14:textId="191DD933" w:rsidR="007315C7" w:rsidRDefault="007315C7" w:rsidP="00D63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CBB">
        <w:rPr>
          <w:rFonts w:ascii="Times New Roman" w:hAnsi="Times New Roman" w:cs="Times New Roman"/>
          <w:b/>
          <w:bCs/>
          <w:sz w:val="24"/>
          <w:szCs w:val="24"/>
        </w:rPr>
        <w:t>KODEKSO NUOSTATŲ LAIKYMOSI KONTROLĖ, PRIEŽIŪRA IR ATSAKOMYBĖ</w:t>
      </w:r>
    </w:p>
    <w:p w14:paraId="292234A6" w14:textId="77777777" w:rsidR="00D63CBB" w:rsidRPr="00D63CBB" w:rsidRDefault="00D63CBB" w:rsidP="00D63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951B1" w14:textId="3B790363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315C7" w:rsidRPr="007315C7">
        <w:rPr>
          <w:rFonts w:ascii="Times New Roman" w:hAnsi="Times New Roman" w:cs="Times New Roman"/>
          <w:sz w:val="24"/>
          <w:szCs w:val="24"/>
        </w:rPr>
        <w:t>Etikos kodekso reikalavimų laikymąsi kontroliuoja darbuotojų tiesioginiai vadovai.</w:t>
      </w:r>
    </w:p>
    <w:p w14:paraId="59AFD814" w14:textId="313DCBD9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315C7" w:rsidRPr="007315C7">
        <w:rPr>
          <w:rFonts w:ascii="Times New Roman" w:hAnsi="Times New Roman" w:cs="Times New Roman"/>
          <w:sz w:val="24"/>
          <w:szCs w:val="24"/>
        </w:rPr>
        <w:t>Jei darbuotojas nesilaiko šio Etikos kodekso nuostatų, skundas ar pranešimas teikiamas Įstai</w:t>
      </w:r>
      <w:r>
        <w:rPr>
          <w:rFonts w:ascii="Times New Roman" w:hAnsi="Times New Roman" w:cs="Times New Roman"/>
          <w:sz w:val="24"/>
          <w:szCs w:val="24"/>
        </w:rPr>
        <w:t>g</w:t>
      </w:r>
      <w:r w:rsidR="007315C7" w:rsidRPr="007315C7">
        <w:rPr>
          <w:rFonts w:ascii="Times New Roman" w:hAnsi="Times New Roman" w:cs="Times New Roman"/>
          <w:sz w:val="24"/>
          <w:szCs w:val="24"/>
        </w:rPr>
        <w:t>os direktoriui.</w:t>
      </w:r>
    </w:p>
    <w:p w14:paraId="4A015CF1" w14:textId="17D51C71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315C7" w:rsidRPr="007315C7">
        <w:rPr>
          <w:rFonts w:ascii="Times New Roman" w:hAnsi="Times New Roman" w:cs="Times New Roman"/>
          <w:sz w:val="24"/>
          <w:szCs w:val="24"/>
        </w:rPr>
        <w:t>Informacija apie Įstaigų darbuotojų galimus pažeidimus nagrinėjama Darbo kodekso ir kitų norminių teisės aktų nustatyta tvarka.</w:t>
      </w:r>
    </w:p>
    <w:p w14:paraId="035884CD" w14:textId="7DF66DCA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7315C7" w:rsidRPr="007315C7">
        <w:rPr>
          <w:rFonts w:ascii="Times New Roman" w:hAnsi="Times New Roman" w:cs="Times New Roman"/>
          <w:sz w:val="24"/>
          <w:szCs w:val="24"/>
        </w:rPr>
        <w:t>Darbuotojų elgesys, pažeidžiantis šio Etikos kodekso reikalavimus, yra pagrindas taikyti drausminę atsakomybę.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C7" w:rsidRPr="007315C7">
        <w:rPr>
          <w:rFonts w:ascii="Times New Roman" w:hAnsi="Times New Roman" w:cs="Times New Roman"/>
          <w:sz w:val="24"/>
          <w:szCs w:val="24"/>
        </w:rPr>
        <w:t>Drausminės nuobaudos skiriamos Darbo kodekse nustatyta tvarka.</w:t>
      </w:r>
    </w:p>
    <w:p w14:paraId="71DED883" w14:textId="77777777" w:rsidR="00D63CBB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0AD96" w14:textId="77777777" w:rsidR="00E00166" w:rsidRDefault="00E00166" w:rsidP="00D63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B6929" w14:textId="5F58FCA2" w:rsidR="007315C7" w:rsidRDefault="007315C7" w:rsidP="00D63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CBB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63CE4D51" w14:textId="77777777" w:rsidR="00D63CBB" w:rsidRPr="00D63CBB" w:rsidRDefault="00D63CBB" w:rsidP="00D63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E4F0A" w14:textId="35C9300C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7315C7" w:rsidRPr="007315C7">
        <w:rPr>
          <w:rFonts w:ascii="Times New Roman" w:hAnsi="Times New Roman" w:cs="Times New Roman"/>
          <w:sz w:val="24"/>
          <w:szCs w:val="24"/>
        </w:rPr>
        <w:t>Kodeksas papildo Įstaigos darbuotojų teisių, pareigų, atsakomybės nuostatas, kurios yra reglamentuotos Lietuvos Respublikos teisės aktuose, Įstaigos įstatuose, vidaus ir darbo tvarkos taisyklėse ir kituose norminiuose aktuose.</w:t>
      </w:r>
    </w:p>
    <w:p w14:paraId="029B2A4C" w14:textId="7A61EEB8" w:rsid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315C7" w:rsidRPr="007315C7">
        <w:rPr>
          <w:rFonts w:ascii="Times New Roman" w:hAnsi="Times New Roman" w:cs="Times New Roman"/>
          <w:sz w:val="24"/>
          <w:szCs w:val="24"/>
        </w:rPr>
        <w:t>Darbuotojai įsipareigoja vadovautis šiuo Kodeksu. Su šiuo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C7" w:rsidRPr="007315C7">
        <w:rPr>
          <w:rFonts w:ascii="Times New Roman" w:hAnsi="Times New Roman" w:cs="Times New Roman"/>
          <w:sz w:val="24"/>
          <w:szCs w:val="24"/>
        </w:rPr>
        <w:t>pasirašytinai supažindinamas kiekvienas Įstaigos darbuotojas. Naujai priimami darbuotojai su šiuo Kodeksu pasirašytinai supažindinami iškart po darbo sutarties pasirašymo.</w:t>
      </w:r>
    </w:p>
    <w:p w14:paraId="15B25C29" w14:textId="0378DD6C" w:rsidR="007315C7" w:rsidRPr="007315C7" w:rsidRDefault="00D63CBB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7315C7" w:rsidRPr="007315C7">
        <w:rPr>
          <w:rFonts w:ascii="Times New Roman" w:hAnsi="Times New Roman" w:cs="Times New Roman"/>
          <w:sz w:val="24"/>
          <w:szCs w:val="24"/>
        </w:rPr>
        <w:t>Elgesio kodekso pakeitimus inicijuoja už kodekso kontrolę atsakingas asmuo, darbuotojai ir/arba Įstaigos direktorius.</w:t>
      </w:r>
    </w:p>
    <w:p w14:paraId="089308BA" w14:textId="77777777" w:rsidR="00A92C90" w:rsidRPr="007315C7" w:rsidRDefault="00A92C90" w:rsidP="00731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2C90" w:rsidRPr="007315C7" w:rsidSect="00E00166">
      <w:pgSz w:w="11906" w:h="16838"/>
      <w:pgMar w:top="567" w:right="1133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E52"/>
    <w:multiLevelType w:val="multilevel"/>
    <w:tmpl w:val="C17C6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E3EC9"/>
    <w:multiLevelType w:val="multilevel"/>
    <w:tmpl w:val="E1225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E6A09"/>
    <w:multiLevelType w:val="multilevel"/>
    <w:tmpl w:val="69D213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B33FE"/>
    <w:multiLevelType w:val="multilevel"/>
    <w:tmpl w:val="BEF65B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6312D"/>
    <w:multiLevelType w:val="multilevel"/>
    <w:tmpl w:val="A0C642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051A0"/>
    <w:multiLevelType w:val="multilevel"/>
    <w:tmpl w:val="3608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16AF9"/>
    <w:multiLevelType w:val="multilevel"/>
    <w:tmpl w:val="6376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7"/>
    <w:rsid w:val="00645B36"/>
    <w:rsid w:val="007315C7"/>
    <w:rsid w:val="008F34F3"/>
    <w:rsid w:val="00A92C90"/>
    <w:rsid w:val="00D63CBB"/>
    <w:rsid w:val="00E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26ED"/>
  <w15:chartTrackingRefBased/>
  <w15:docId w15:val="{1984EACE-2E73-4BB1-813C-62620F8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63CB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6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vynesna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10071</Words>
  <Characters>5741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ICore5</dc:creator>
  <cp:keywords/>
  <dc:description/>
  <cp:lastModifiedBy>ICore5</cp:lastModifiedBy>
  <cp:revision>1</cp:revision>
  <dcterms:created xsi:type="dcterms:W3CDTF">2021-08-17T05:52:00Z</dcterms:created>
  <dcterms:modified xsi:type="dcterms:W3CDTF">2021-08-17T06:44:00Z</dcterms:modified>
</cp:coreProperties>
</file>