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60CCB" w14:textId="3E9F593D" w:rsidR="002F03AE" w:rsidRDefault="00FA21C2" w:rsidP="002F03AE">
      <w:pPr>
        <w:tabs>
          <w:tab w:val="left" w:pos="4155"/>
        </w:tabs>
        <w:spacing w:after="0"/>
        <w:rPr>
          <w:rFonts w:ascii="Times New Roman" w:eastAsia="Times New Roman" w:hAnsi="Times New Roman"/>
          <w:color w:val="000000"/>
          <w:sz w:val="20"/>
          <w:szCs w:val="20"/>
          <w:lang w:eastAsia="lt-LT"/>
        </w:rPr>
      </w:pPr>
      <w:r>
        <w:rPr>
          <w:rFonts w:ascii="Times New Roman" w:eastAsia="Times New Roman" w:hAnsi="Times New Roman"/>
          <w:sz w:val="24"/>
          <w:szCs w:val="24"/>
          <w:lang w:eastAsia="lt-LT"/>
        </w:rPr>
        <w:t xml:space="preserve">                                        </w:t>
      </w:r>
      <w:r w:rsidR="002F03AE">
        <w:rPr>
          <w:rFonts w:ascii="Times New Roman" w:eastAsia="Times New Roman" w:hAnsi="Times New Roman"/>
          <w:color w:val="000000"/>
          <w:sz w:val="20"/>
          <w:szCs w:val="20"/>
          <w:lang w:eastAsia="lt-LT"/>
        </w:rPr>
        <w:t xml:space="preserve">                 </w:t>
      </w:r>
      <w:r w:rsidR="002F03AE">
        <w:rPr>
          <w:rFonts w:ascii="Times New Roman" w:eastAsia="Times New Roman" w:hAnsi="Times New Roman"/>
          <w:color w:val="000000"/>
          <w:sz w:val="20"/>
          <w:szCs w:val="20"/>
          <w:lang w:eastAsia="lt-LT"/>
        </w:rPr>
        <w:tab/>
      </w:r>
      <w:r w:rsidR="002F03AE">
        <w:rPr>
          <w:rFonts w:ascii="Times New Roman" w:eastAsia="Times New Roman" w:hAnsi="Times New Roman"/>
          <w:color w:val="000000"/>
          <w:sz w:val="20"/>
          <w:szCs w:val="20"/>
          <w:lang w:eastAsia="lt-LT"/>
        </w:rPr>
        <w:tab/>
        <w:t xml:space="preserve">                  TVIRTINU</w:t>
      </w:r>
    </w:p>
    <w:p w14:paraId="484592D3" w14:textId="77777777" w:rsidR="002F03AE" w:rsidRDefault="002F03AE" w:rsidP="002F03AE">
      <w:pPr>
        <w:tabs>
          <w:tab w:val="left" w:pos="4155"/>
        </w:tabs>
        <w:spacing w:after="0"/>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t xml:space="preserve">                   BĮ Klaipėdos m. Nakvynės namai</w:t>
      </w:r>
    </w:p>
    <w:p w14:paraId="301E82A4" w14:textId="77777777" w:rsidR="002F03AE" w:rsidRDefault="002F03AE" w:rsidP="002F03AE">
      <w:pPr>
        <w:tabs>
          <w:tab w:val="left" w:pos="4155"/>
        </w:tabs>
        <w:spacing w:after="0"/>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 xml:space="preserve">                                                                                                                           Direktoriaus pavaduotoja socialiniams </w:t>
      </w: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t xml:space="preserve">                   reikalams Indra Joniuškienė</w:t>
      </w:r>
    </w:p>
    <w:p w14:paraId="74268DFC" w14:textId="1D86AD30" w:rsidR="00FA21C2" w:rsidRDefault="00FA21C2" w:rsidP="002F03AE">
      <w:pPr>
        <w:tabs>
          <w:tab w:val="left" w:pos="6504"/>
        </w:tabs>
        <w:spacing w:after="0"/>
        <w:jc w:val="right"/>
        <w:rPr>
          <w:rFonts w:ascii="Times New Roman" w:eastAsia="Times New Roman" w:hAnsi="Times New Roman"/>
          <w:sz w:val="24"/>
          <w:szCs w:val="24"/>
          <w:lang w:eastAsia="lt-LT"/>
        </w:rPr>
      </w:pPr>
    </w:p>
    <w:p w14:paraId="0621FFC0" w14:textId="77777777" w:rsidR="00FA21C2" w:rsidRDefault="00FA21C2" w:rsidP="00FA21C2">
      <w:pPr>
        <w:spacing w:after="0"/>
        <w:ind w:right="68"/>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 xml:space="preserve">BIUDŽETINĖS ĮSTAIGOS KLAIPĖDOS MIESTO NAKVYNĖS NAMŲ </w:t>
      </w:r>
    </w:p>
    <w:p w14:paraId="615D1E52" w14:textId="5B0D0596" w:rsidR="00FA21C2" w:rsidRDefault="00FA21C2" w:rsidP="00FA21C2">
      <w:pPr>
        <w:spacing w:after="0"/>
        <w:ind w:right="68"/>
        <w:jc w:val="center"/>
        <w:rPr>
          <w:rFonts w:ascii="Times New Roman" w:eastAsia="Times New Roman" w:hAnsi="Times New Roman"/>
          <w:b/>
          <w:sz w:val="28"/>
          <w:szCs w:val="28"/>
          <w:lang w:eastAsia="lt-LT"/>
        </w:rPr>
      </w:pPr>
      <w:r>
        <w:rPr>
          <w:rFonts w:ascii="Times New Roman" w:eastAsia="Times New Roman" w:hAnsi="Times New Roman"/>
          <w:b/>
          <w:sz w:val="28"/>
          <w:szCs w:val="28"/>
          <w:lang w:eastAsia="lt-LT"/>
        </w:rPr>
        <w:t>2023 METŲ METINĖ VEIKLOS ATASKAITA</w:t>
      </w:r>
    </w:p>
    <w:p w14:paraId="4C612B1F" w14:textId="77777777" w:rsidR="00FA21C2" w:rsidRDefault="00FA21C2" w:rsidP="00FA21C2">
      <w:pPr>
        <w:spacing w:after="0" w:line="360" w:lineRule="auto"/>
        <w:ind w:right="68"/>
        <w:jc w:val="center"/>
        <w:rPr>
          <w:rFonts w:ascii="Times New Roman" w:eastAsia="Times New Roman" w:hAnsi="Times New Roman"/>
          <w:b/>
          <w:sz w:val="28"/>
          <w:szCs w:val="28"/>
          <w:lang w:eastAsia="lt-LT"/>
        </w:rPr>
      </w:pPr>
    </w:p>
    <w:p w14:paraId="46C01D5A" w14:textId="28BE8809" w:rsidR="00FA21C2" w:rsidRPr="00FF5623" w:rsidRDefault="00FA21C2" w:rsidP="00FA21C2">
      <w:pPr>
        <w:tabs>
          <w:tab w:val="left" w:pos="0"/>
        </w:tabs>
        <w:spacing w:after="0"/>
        <w:ind w:right="68"/>
        <w:jc w:val="both"/>
      </w:pPr>
      <w:r w:rsidRPr="00FF5623">
        <w:rPr>
          <w:rFonts w:ascii="Times New Roman" w:eastAsia="Times New Roman" w:hAnsi="Times New Roman"/>
          <w:sz w:val="24"/>
          <w:szCs w:val="24"/>
          <w:lang w:eastAsia="lt-LT"/>
        </w:rPr>
        <w:t>Vadovaujantis BĮ Klaipėdos miesto nakvynės namų (toliau – Nakvynės namai) 2023 m. veiklos planu įstaiga siekė įgyvendinti  šiuos tikslus</w:t>
      </w:r>
      <w:r w:rsidR="00360D6E">
        <w:rPr>
          <w:rFonts w:ascii="Times New Roman" w:eastAsia="Times New Roman" w:hAnsi="Times New Roman"/>
          <w:sz w:val="24"/>
          <w:szCs w:val="24"/>
          <w:lang w:eastAsia="lt-LT"/>
        </w:rPr>
        <w:t xml:space="preserve"> ir uždavinius:</w:t>
      </w:r>
    </w:p>
    <w:p w14:paraId="5332DE69" w14:textId="307588D4" w:rsidR="00FA21C2" w:rsidRPr="00FF5623" w:rsidRDefault="00FA21C2" w:rsidP="00FA21C2">
      <w:pPr>
        <w:numPr>
          <w:ilvl w:val="0"/>
          <w:numId w:val="1"/>
        </w:numPr>
        <w:tabs>
          <w:tab w:val="left" w:pos="-29580"/>
        </w:tabs>
        <w:spacing w:after="0"/>
        <w:ind w:right="68"/>
        <w:jc w:val="both"/>
      </w:pPr>
      <w:r w:rsidRPr="00FF5623">
        <w:rPr>
          <w:rFonts w:ascii="Times New Roman" w:eastAsia="Times New Roman" w:hAnsi="Times New Roman"/>
          <w:b/>
          <w:bCs/>
          <w:sz w:val="24"/>
          <w:szCs w:val="24"/>
        </w:rPr>
        <w:t>Užtikrinti kokybišką ir efektyvų socialinių paslaugų teikimą socialinės rizikos suaugusiems asmenims Klaipėdos mieste.</w:t>
      </w:r>
    </w:p>
    <w:p w14:paraId="618B3E61" w14:textId="280EF267" w:rsidR="00FA21C2" w:rsidRPr="00FF5623" w:rsidRDefault="00FA21C2" w:rsidP="00FA21C2">
      <w:pPr>
        <w:numPr>
          <w:ilvl w:val="0"/>
          <w:numId w:val="1"/>
        </w:numPr>
        <w:autoSpaceDE w:val="0"/>
        <w:spacing w:after="0"/>
        <w:jc w:val="both"/>
      </w:pPr>
      <w:r w:rsidRPr="00FF5623">
        <w:rPr>
          <w:rFonts w:ascii="Times New Roman" w:eastAsia="Times New Roman" w:hAnsi="Times New Roman"/>
          <w:b/>
          <w:bCs/>
          <w:sz w:val="24"/>
          <w:szCs w:val="24"/>
        </w:rPr>
        <w:t>Mažinti socialinės rizikos grupių suaugusių asmenų socialinę atskirtį, skatinant jų socialinę integraciją.</w:t>
      </w:r>
    </w:p>
    <w:p w14:paraId="35E50015" w14:textId="4D0D10E7" w:rsidR="00FA21C2" w:rsidRPr="00360D6E" w:rsidRDefault="00360D6E" w:rsidP="00FA21C2">
      <w:pPr>
        <w:numPr>
          <w:ilvl w:val="0"/>
          <w:numId w:val="1"/>
        </w:numPr>
        <w:autoSpaceDE w:val="0"/>
        <w:spacing w:after="0"/>
        <w:jc w:val="both"/>
        <w:rPr>
          <w:b/>
          <w:bCs/>
        </w:rPr>
      </w:pPr>
      <w:r w:rsidRPr="00360D6E">
        <w:rPr>
          <w:rFonts w:ascii="Times New Roman" w:eastAsia="Times New Roman" w:hAnsi="Times New Roman"/>
          <w:b/>
          <w:bCs/>
          <w:sz w:val="24"/>
          <w:szCs w:val="24"/>
        </w:rPr>
        <w:t xml:space="preserve">Užtikrinti paslaugų prieinamumą, kokybę ir bendradarbiavimą su kitomis institucijomis. </w:t>
      </w:r>
    </w:p>
    <w:p w14:paraId="2D40EE3C" w14:textId="77777777" w:rsidR="00FA21C2" w:rsidRDefault="00FA21C2" w:rsidP="00FA21C2">
      <w:pPr>
        <w:tabs>
          <w:tab w:val="left" w:pos="0"/>
          <w:tab w:val="left" w:pos="550"/>
        </w:tabs>
        <w:spacing w:after="0"/>
        <w:ind w:right="68"/>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ab/>
        <w:t>Nakvynės namai vykdė pagrindines funkcijas, kuriomis siekė suteikti asmenims, neturintiems gyvenamosios vietos, laikiną nakvynę, socialinių įgūdžių ugdymo ir palaikymo, bei kitas būtinąsias paslaugas, siekiant atkurti savarankiškumą, prarastus socialinius ryšius ir padėti integruotis į visuomenę. Asmenys į Nakvynės namus dažniausiai kreipėsi dėl benamystės, nedarbo, skurdo, piktnaudžiavimo alkoholiu bei narkotinėmis medžiagomis, nemokėjimo prisitaikyti prie nuolat besikeičiančios ekonominės situacijos ir kitų veiksnių.</w:t>
      </w:r>
    </w:p>
    <w:p w14:paraId="2F004E03" w14:textId="1C1C07E6" w:rsidR="00FA21C2" w:rsidRDefault="00FA21C2" w:rsidP="00FA21C2">
      <w:pPr>
        <w:tabs>
          <w:tab w:val="left" w:pos="0"/>
          <w:tab w:val="left" w:pos="550"/>
        </w:tabs>
        <w:spacing w:after="0"/>
        <w:ind w:right="68"/>
        <w:jc w:val="both"/>
      </w:pPr>
      <w:r>
        <w:rPr>
          <w:rFonts w:ascii="Times New Roman" w:eastAsia="Times New Roman" w:hAnsi="Times New Roman"/>
          <w:sz w:val="24"/>
          <w:szCs w:val="24"/>
          <w:lang w:eastAsia="lt-LT"/>
        </w:rPr>
        <w:tab/>
      </w:r>
      <w:r>
        <w:rPr>
          <w:rFonts w:ascii="Times New Roman" w:eastAsia="Times New Roman" w:hAnsi="Times New Roman"/>
          <w:b/>
          <w:sz w:val="24"/>
          <w:szCs w:val="24"/>
          <w:lang w:eastAsia="lt-LT"/>
        </w:rPr>
        <w:t>202</w:t>
      </w:r>
      <w:r w:rsidR="00C849C8">
        <w:rPr>
          <w:rFonts w:ascii="Times New Roman" w:eastAsia="Times New Roman" w:hAnsi="Times New Roman"/>
          <w:b/>
          <w:sz w:val="24"/>
          <w:szCs w:val="24"/>
          <w:lang w:eastAsia="lt-LT"/>
        </w:rPr>
        <w:t>3</w:t>
      </w:r>
      <w:r>
        <w:rPr>
          <w:rFonts w:ascii="Times New Roman" w:eastAsia="Times New Roman" w:hAnsi="Times New Roman"/>
          <w:b/>
          <w:sz w:val="24"/>
          <w:szCs w:val="24"/>
          <w:lang w:eastAsia="lt-LT"/>
        </w:rPr>
        <w:t xml:space="preserve"> m. Nakvynės namai teikė apgyvendinimo, laikino </w:t>
      </w:r>
      <w:proofErr w:type="spellStart"/>
      <w:r>
        <w:rPr>
          <w:rFonts w:ascii="Times New Roman" w:eastAsia="Times New Roman" w:hAnsi="Times New Roman"/>
          <w:b/>
          <w:sz w:val="24"/>
          <w:szCs w:val="24"/>
          <w:lang w:eastAsia="lt-LT"/>
        </w:rPr>
        <w:t>apnakvindinimo</w:t>
      </w:r>
      <w:proofErr w:type="spellEnd"/>
      <w:r>
        <w:rPr>
          <w:rFonts w:ascii="Times New Roman" w:eastAsia="Times New Roman" w:hAnsi="Times New Roman"/>
          <w:b/>
          <w:sz w:val="24"/>
          <w:szCs w:val="24"/>
          <w:lang w:eastAsia="lt-LT"/>
        </w:rPr>
        <w:t xml:space="preserve">, intensyvios krizių įveikimo pagalbos įvykio vietoje, sociokultūrines ir laikino </w:t>
      </w:r>
      <w:proofErr w:type="spellStart"/>
      <w:r>
        <w:rPr>
          <w:rFonts w:ascii="Times New Roman" w:eastAsia="Times New Roman" w:hAnsi="Times New Roman"/>
          <w:b/>
          <w:sz w:val="24"/>
          <w:szCs w:val="24"/>
          <w:lang w:eastAsia="lt-LT"/>
        </w:rPr>
        <w:t>apnakvindinimo</w:t>
      </w:r>
      <w:proofErr w:type="spellEnd"/>
      <w:r>
        <w:rPr>
          <w:rFonts w:ascii="Times New Roman" w:eastAsia="Times New Roman" w:hAnsi="Times New Roman"/>
          <w:b/>
          <w:sz w:val="24"/>
          <w:szCs w:val="24"/>
          <w:lang w:eastAsia="lt-LT"/>
        </w:rPr>
        <w:t xml:space="preserve"> saugios nakvynės namuose paslaugas, </w:t>
      </w:r>
      <w:r>
        <w:rPr>
          <w:rFonts w:ascii="Times New Roman" w:hAnsi="Times New Roman"/>
          <w:b/>
          <w:bCs/>
          <w:color w:val="000000"/>
          <w:sz w:val="24"/>
          <w:szCs w:val="24"/>
        </w:rPr>
        <w:t>iš pataisos įstaigų paleidžiamų (paleistų) asmenų socialinės integracijos,</w:t>
      </w:r>
      <w:bookmarkStart w:id="0" w:name="_Hlk124324665"/>
      <w:r w:rsidR="00C849C8">
        <w:rPr>
          <w:rFonts w:ascii="Times New Roman" w:hAnsi="Times New Roman"/>
          <w:b/>
          <w:bCs/>
          <w:color w:val="000000"/>
          <w:sz w:val="24"/>
          <w:szCs w:val="24"/>
        </w:rPr>
        <w:t xml:space="preserve"> </w:t>
      </w:r>
      <w:r>
        <w:rPr>
          <w:rFonts w:ascii="Times New Roman" w:hAnsi="Times New Roman"/>
          <w:b/>
          <w:bCs/>
          <w:sz w:val="24"/>
          <w:szCs w:val="24"/>
        </w:rPr>
        <w:t xml:space="preserve">tarpininkavimo, atstovavimo, informavimo paslaugas asmenims, po apgyvendinimo paslaugų nutraukimo, pradėjus gyventi savarankiškai bei </w:t>
      </w:r>
      <w:r w:rsidR="00C849C8" w:rsidRPr="00C849C8">
        <w:rPr>
          <w:rFonts w:ascii="Times New Roman" w:hAnsi="Times New Roman"/>
          <w:b/>
          <w:bCs/>
          <w:sz w:val="24"/>
          <w:szCs w:val="24"/>
        </w:rPr>
        <w:t xml:space="preserve">laikino </w:t>
      </w:r>
      <w:proofErr w:type="spellStart"/>
      <w:r w:rsidR="00C849C8" w:rsidRPr="00C849C8">
        <w:rPr>
          <w:rFonts w:ascii="Times New Roman" w:hAnsi="Times New Roman"/>
          <w:b/>
          <w:bCs/>
          <w:sz w:val="24"/>
          <w:szCs w:val="24"/>
        </w:rPr>
        <w:t>apnakvindinimo</w:t>
      </w:r>
      <w:proofErr w:type="spellEnd"/>
      <w:r w:rsidR="00C849C8" w:rsidRPr="00C849C8">
        <w:rPr>
          <w:rFonts w:ascii="Times New Roman" w:hAnsi="Times New Roman"/>
          <w:b/>
          <w:bCs/>
          <w:sz w:val="24"/>
          <w:szCs w:val="24"/>
        </w:rPr>
        <w:t xml:space="preserve"> paslaugos asmenims keliantiems smurto pavojų artimoje aplinkoje</w:t>
      </w:r>
      <w:r w:rsidR="00C849C8">
        <w:rPr>
          <w:rFonts w:ascii="Times New Roman" w:hAnsi="Times New Roman"/>
          <w:b/>
          <w:bCs/>
          <w:sz w:val="24"/>
          <w:szCs w:val="24"/>
        </w:rPr>
        <w:t xml:space="preserve"> paslaugas. </w:t>
      </w:r>
    </w:p>
    <w:bookmarkEnd w:id="0"/>
    <w:p w14:paraId="395FEA4F" w14:textId="7BAAAA0F" w:rsidR="00FA21C2" w:rsidRDefault="00FA21C2" w:rsidP="00FA21C2">
      <w:pPr>
        <w:tabs>
          <w:tab w:val="left" w:pos="0"/>
          <w:tab w:val="left" w:pos="550"/>
        </w:tabs>
        <w:spacing w:after="0"/>
        <w:ind w:right="68"/>
        <w:jc w:val="both"/>
      </w:pPr>
      <w:r>
        <w:rPr>
          <w:rFonts w:ascii="Times New Roman" w:hAnsi="Times New Roman"/>
          <w:color w:val="000000"/>
          <w:sz w:val="24"/>
          <w:szCs w:val="24"/>
        </w:rPr>
        <w:tab/>
      </w:r>
      <w:r w:rsidR="002F03AE" w:rsidRPr="002F03AE">
        <w:rPr>
          <w:rFonts w:ascii="Times New Roman" w:hAnsi="Times New Roman"/>
          <w:sz w:val="24"/>
          <w:szCs w:val="24"/>
        </w:rPr>
        <w:t xml:space="preserve">Užtikrinant paslaugų gavėjų mokėjimo už apgyvendinimo paslaugas kontrolę, </w:t>
      </w:r>
      <w:r w:rsidR="002F03AE" w:rsidRPr="002F03AE">
        <w:rPr>
          <w:rFonts w:ascii="Times New Roman" w:eastAsia="Times New Roman" w:hAnsi="Times New Roman"/>
          <w:sz w:val="24"/>
          <w:szCs w:val="24"/>
          <w:lang w:eastAsia="lt-LT"/>
        </w:rPr>
        <w:t xml:space="preserve">2023 m. įstaigoje surinkta 15373,28 Eur pajamų. Dėl didėjančių paslaugų gavėjų pajamų ir jų mėnesinių įmokų už gaunamas paslaugas, specialiųjų lėšų surinkta 44,16 proc. daugiau nei 2022 m. (10664,05 Eur). Surinktos pajamos panaudotos einamiesiems įstaigos reikalams, t. y. automobilio nuomos paslaugoms, ūkinių ir kanceliarinių prekių įsigijimui, darbuotojų skiepijimui nuo erkinio encefalito, materialiojo turto remonto darbams, stacionarių kompiuterių, spausdintuvų, džiovyklės bei skalbimo mašinos įsigijimui. </w:t>
      </w:r>
    </w:p>
    <w:p w14:paraId="5D4AF7AF" w14:textId="77777777" w:rsidR="002F03AE" w:rsidRPr="002F03AE" w:rsidRDefault="002F03AE" w:rsidP="00FA21C2">
      <w:pPr>
        <w:tabs>
          <w:tab w:val="left" w:pos="0"/>
          <w:tab w:val="left" w:pos="550"/>
        </w:tabs>
        <w:spacing w:after="0"/>
        <w:ind w:right="68"/>
        <w:jc w:val="both"/>
      </w:pPr>
    </w:p>
    <w:p w14:paraId="0DD47A9F" w14:textId="23BB15F2" w:rsidR="00FA21C2" w:rsidRDefault="00FA21C2" w:rsidP="00FA21C2">
      <w:pPr>
        <w:tabs>
          <w:tab w:val="left" w:pos="550"/>
        </w:tabs>
        <w:spacing w:after="0"/>
        <w:ind w:right="68"/>
        <w:jc w:val="both"/>
        <w:rPr>
          <w:rFonts w:ascii="Times New Roman" w:eastAsia="Times New Roman" w:hAnsi="Times New Roman"/>
          <w:b/>
          <w:sz w:val="24"/>
          <w:szCs w:val="24"/>
          <w:lang w:eastAsia="lt-LT"/>
        </w:rPr>
      </w:pPr>
      <w:r>
        <w:rPr>
          <w:rFonts w:ascii="Times New Roman" w:eastAsia="Times New Roman" w:hAnsi="Times New Roman"/>
          <w:b/>
          <w:sz w:val="24"/>
          <w:szCs w:val="24"/>
          <w:lang w:eastAsia="lt-LT"/>
        </w:rPr>
        <w:t>I. Apgyvendinimo Nakvynės namuose paslaugos teikimo statistiniai duomenys ir vykdomos      veiklos.</w:t>
      </w:r>
    </w:p>
    <w:p w14:paraId="2B70D771" w14:textId="79AF0902" w:rsidR="00FA21C2" w:rsidRDefault="00FA21C2" w:rsidP="00FA21C2">
      <w:pPr>
        <w:tabs>
          <w:tab w:val="left" w:pos="567"/>
        </w:tabs>
        <w:spacing w:after="0"/>
        <w:ind w:right="68"/>
        <w:jc w:val="both"/>
      </w:pPr>
      <w:r>
        <w:rPr>
          <w:rFonts w:ascii="Times New Roman" w:eastAsia="Times New Roman" w:hAnsi="Times New Roman"/>
          <w:b/>
          <w:sz w:val="24"/>
          <w:szCs w:val="24"/>
        </w:rPr>
        <w:tab/>
        <w:t>202</w:t>
      </w:r>
      <w:r w:rsidR="00E11A36">
        <w:rPr>
          <w:rFonts w:ascii="Times New Roman" w:eastAsia="Times New Roman" w:hAnsi="Times New Roman"/>
          <w:b/>
          <w:sz w:val="24"/>
          <w:szCs w:val="24"/>
        </w:rPr>
        <w:t>3</w:t>
      </w:r>
      <w:r>
        <w:rPr>
          <w:rFonts w:ascii="Times New Roman" w:eastAsia="Times New Roman" w:hAnsi="Times New Roman"/>
          <w:b/>
          <w:sz w:val="24"/>
          <w:szCs w:val="24"/>
        </w:rPr>
        <w:t xml:space="preserve"> m. Nakvynės namuose apgyvendinimo paslaugą gavo </w:t>
      </w:r>
      <w:r>
        <w:rPr>
          <w:rFonts w:ascii="Times New Roman" w:eastAsia="Times New Roman" w:hAnsi="Times New Roman"/>
          <w:b/>
          <w:sz w:val="24"/>
          <w:szCs w:val="24"/>
          <w:lang w:eastAsia="lt-LT"/>
        </w:rPr>
        <w:t>1</w:t>
      </w:r>
      <w:r w:rsidR="00E11A36">
        <w:rPr>
          <w:rFonts w:ascii="Times New Roman" w:eastAsia="Times New Roman" w:hAnsi="Times New Roman"/>
          <w:b/>
          <w:sz w:val="24"/>
          <w:szCs w:val="24"/>
          <w:lang w:eastAsia="lt-LT"/>
        </w:rPr>
        <w:t>85</w:t>
      </w:r>
      <w:r>
        <w:rPr>
          <w:rFonts w:ascii="Times New Roman" w:eastAsia="Times New Roman" w:hAnsi="Times New Roman"/>
          <w:b/>
          <w:sz w:val="24"/>
          <w:szCs w:val="24"/>
          <w:lang w:eastAsia="lt-LT"/>
        </w:rPr>
        <w:t xml:space="preserve"> </w:t>
      </w:r>
      <w:r>
        <w:rPr>
          <w:rFonts w:ascii="Times New Roman" w:eastAsia="Times New Roman" w:hAnsi="Times New Roman"/>
          <w:b/>
          <w:sz w:val="24"/>
          <w:szCs w:val="24"/>
        </w:rPr>
        <w:t>asmenys</w:t>
      </w:r>
      <w:r>
        <w:rPr>
          <w:rFonts w:ascii="Times New Roman" w:eastAsia="Times New Roman" w:hAnsi="Times New Roman"/>
          <w:b/>
          <w:color w:val="000000"/>
          <w:sz w:val="24"/>
          <w:szCs w:val="24"/>
        </w:rPr>
        <w:t xml:space="preserve">: </w:t>
      </w:r>
      <w:r w:rsidRPr="0033149E">
        <w:rPr>
          <w:rFonts w:ascii="Times New Roman" w:eastAsia="Times New Roman" w:hAnsi="Times New Roman"/>
          <w:b/>
          <w:sz w:val="24"/>
          <w:szCs w:val="24"/>
        </w:rPr>
        <w:t>1</w:t>
      </w:r>
      <w:r w:rsidR="0033149E" w:rsidRPr="0033149E">
        <w:rPr>
          <w:rFonts w:ascii="Times New Roman" w:eastAsia="Times New Roman" w:hAnsi="Times New Roman"/>
          <w:b/>
          <w:sz w:val="24"/>
          <w:szCs w:val="24"/>
        </w:rPr>
        <w:t>47</w:t>
      </w:r>
      <w:r w:rsidRPr="0033149E">
        <w:rPr>
          <w:rFonts w:ascii="Times New Roman" w:eastAsia="Times New Roman" w:hAnsi="Times New Roman"/>
          <w:b/>
          <w:sz w:val="24"/>
          <w:szCs w:val="24"/>
        </w:rPr>
        <w:t xml:space="preserve"> vyr</w:t>
      </w:r>
      <w:r w:rsidR="0033149E" w:rsidRPr="0033149E">
        <w:rPr>
          <w:rFonts w:ascii="Times New Roman" w:eastAsia="Times New Roman" w:hAnsi="Times New Roman"/>
          <w:b/>
          <w:sz w:val="24"/>
          <w:szCs w:val="24"/>
        </w:rPr>
        <w:t>ai</w:t>
      </w:r>
      <w:r w:rsidRPr="0033149E">
        <w:rPr>
          <w:rFonts w:ascii="Times New Roman" w:eastAsia="Times New Roman" w:hAnsi="Times New Roman"/>
          <w:b/>
          <w:sz w:val="24"/>
          <w:szCs w:val="24"/>
        </w:rPr>
        <w:t xml:space="preserve"> ir 3</w:t>
      </w:r>
      <w:r w:rsidR="0033149E" w:rsidRPr="0033149E">
        <w:rPr>
          <w:rFonts w:ascii="Times New Roman" w:eastAsia="Times New Roman" w:hAnsi="Times New Roman"/>
          <w:b/>
          <w:sz w:val="24"/>
          <w:szCs w:val="24"/>
        </w:rPr>
        <w:t>8</w:t>
      </w:r>
      <w:r w:rsidRPr="0033149E">
        <w:rPr>
          <w:rFonts w:ascii="Times New Roman" w:eastAsia="Times New Roman" w:hAnsi="Times New Roman"/>
          <w:b/>
          <w:sz w:val="24"/>
          <w:szCs w:val="24"/>
        </w:rPr>
        <w:t xml:space="preserve"> moter</w:t>
      </w:r>
      <w:r w:rsidR="0033149E" w:rsidRPr="0033149E">
        <w:rPr>
          <w:rFonts w:ascii="Times New Roman" w:eastAsia="Times New Roman" w:hAnsi="Times New Roman"/>
          <w:b/>
          <w:sz w:val="24"/>
          <w:szCs w:val="24"/>
        </w:rPr>
        <w:t>y</w:t>
      </w:r>
      <w:r w:rsidRPr="0033149E">
        <w:rPr>
          <w:rFonts w:ascii="Times New Roman" w:eastAsia="Times New Roman" w:hAnsi="Times New Roman"/>
          <w:b/>
          <w:sz w:val="24"/>
          <w:szCs w:val="24"/>
        </w:rPr>
        <w:t>s.</w:t>
      </w:r>
      <w:r w:rsidRPr="0033149E">
        <w:rPr>
          <w:rFonts w:ascii="Times New Roman" w:eastAsia="Times New Roman" w:hAnsi="Times New Roman"/>
          <w:b/>
          <w:color w:val="FF0000"/>
          <w:sz w:val="24"/>
          <w:szCs w:val="24"/>
        </w:rPr>
        <w:t xml:space="preserve"> </w:t>
      </w:r>
      <w:r>
        <w:rPr>
          <w:rFonts w:ascii="Times New Roman" w:eastAsia="Times New Roman" w:hAnsi="Times New Roman"/>
          <w:b/>
          <w:color w:val="000000"/>
          <w:sz w:val="24"/>
          <w:szCs w:val="24"/>
        </w:rPr>
        <w:t xml:space="preserve">Iš jų </w:t>
      </w:r>
      <w:r w:rsidR="0033149E">
        <w:rPr>
          <w:rFonts w:ascii="Times New Roman" w:eastAsia="Times New Roman" w:hAnsi="Times New Roman"/>
          <w:b/>
          <w:color w:val="000000"/>
          <w:sz w:val="24"/>
          <w:szCs w:val="24"/>
        </w:rPr>
        <w:t>94</w:t>
      </w:r>
      <w:r>
        <w:rPr>
          <w:rFonts w:ascii="Times New Roman" w:eastAsia="Times New Roman" w:hAnsi="Times New Roman"/>
          <w:b/>
          <w:color w:val="000000"/>
          <w:sz w:val="24"/>
          <w:szCs w:val="24"/>
        </w:rPr>
        <w:t xml:space="preserve"> asmenims paslauga pradėta teikti iki 202</w:t>
      </w:r>
      <w:r w:rsidR="0033149E">
        <w:rPr>
          <w:rFonts w:ascii="Times New Roman" w:eastAsia="Times New Roman" w:hAnsi="Times New Roman"/>
          <w:b/>
          <w:color w:val="000000"/>
          <w:sz w:val="24"/>
          <w:szCs w:val="24"/>
        </w:rPr>
        <w:t>3</w:t>
      </w:r>
      <w:r>
        <w:rPr>
          <w:rFonts w:ascii="Times New Roman" w:eastAsia="Times New Roman" w:hAnsi="Times New Roman"/>
          <w:b/>
          <w:color w:val="000000"/>
          <w:sz w:val="24"/>
          <w:szCs w:val="24"/>
        </w:rPr>
        <w:t xml:space="preserve"> m. sausio 1 d</w:t>
      </w:r>
      <w:r>
        <w:rPr>
          <w:rFonts w:ascii="Times New Roman" w:eastAsia="Times New Roman" w:hAnsi="Times New Roman"/>
          <w:sz w:val="24"/>
          <w:szCs w:val="24"/>
        </w:rPr>
        <w:t>. Lyginant 202</w:t>
      </w:r>
      <w:r w:rsidR="0033149E">
        <w:rPr>
          <w:rFonts w:ascii="Times New Roman" w:eastAsia="Times New Roman" w:hAnsi="Times New Roman"/>
          <w:sz w:val="24"/>
          <w:szCs w:val="24"/>
        </w:rPr>
        <w:t>2</w:t>
      </w:r>
      <w:r>
        <w:rPr>
          <w:rFonts w:ascii="Times New Roman" w:eastAsia="Times New Roman" w:hAnsi="Times New Roman"/>
          <w:sz w:val="24"/>
          <w:szCs w:val="24"/>
        </w:rPr>
        <w:t xml:space="preserve"> m. ir 202</w:t>
      </w:r>
      <w:r w:rsidR="0033149E">
        <w:rPr>
          <w:rFonts w:ascii="Times New Roman" w:eastAsia="Times New Roman" w:hAnsi="Times New Roman"/>
          <w:sz w:val="24"/>
          <w:szCs w:val="24"/>
        </w:rPr>
        <w:t>3</w:t>
      </w:r>
      <w:r>
        <w:rPr>
          <w:rFonts w:ascii="Times New Roman" w:eastAsia="Times New Roman" w:hAnsi="Times New Roman"/>
          <w:sz w:val="24"/>
          <w:szCs w:val="24"/>
        </w:rPr>
        <w:t xml:space="preserve"> m. duomenis, paslaugų gavėjų skaičius padidėjo </w:t>
      </w:r>
      <w:r>
        <w:rPr>
          <w:rFonts w:ascii="Times New Roman" w:eastAsia="Times New Roman" w:hAnsi="Times New Roman"/>
          <w:sz w:val="24"/>
          <w:szCs w:val="24"/>
          <w:lang w:eastAsia="lt-LT"/>
        </w:rPr>
        <w:t>(202</w:t>
      </w:r>
      <w:r w:rsidR="0033149E">
        <w:rPr>
          <w:rFonts w:ascii="Times New Roman" w:eastAsia="Times New Roman" w:hAnsi="Times New Roman"/>
          <w:sz w:val="24"/>
          <w:szCs w:val="24"/>
          <w:lang w:eastAsia="lt-LT"/>
        </w:rPr>
        <w:t>2</w:t>
      </w:r>
      <w:r>
        <w:rPr>
          <w:rFonts w:ascii="Times New Roman" w:eastAsia="Times New Roman" w:hAnsi="Times New Roman"/>
          <w:sz w:val="24"/>
          <w:szCs w:val="24"/>
          <w:lang w:eastAsia="lt-LT"/>
        </w:rPr>
        <w:t xml:space="preserve"> m. – 1</w:t>
      </w:r>
      <w:r w:rsidR="0033149E">
        <w:rPr>
          <w:rFonts w:ascii="Times New Roman" w:eastAsia="Times New Roman" w:hAnsi="Times New Roman"/>
          <w:sz w:val="24"/>
          <w:szCs w:val="24"/>
          <w:lang w:eastAsia="lt-LT"/>
        </w:rPr>
        <w:t>47</w:t>
      </w:r>
      <w:r>
        <w:rPr>
          <w:rFonts w:ascii="Times New Roman" w:eastAsia="Times New Roman" w:hAnsi="Times New Roman"/>
          <w:sz w:val="24"/>
          <w:szCs w:val="24"/>
          <w:lang w:eastAsia="lt-LT"/>
        </w:rPr>
        <w:t xml:space="preserve"> asmenys).</w:t>
      </w:r>
    </w:p>
    <w:p w14:paraId="2305CDF0" w14:textId="60A2C8C3" w:rsidR="00FA21C2" w:rsidRDefault="00FA21C2" w:rsidP="00FA21C2">
      <w:pPr>
        <w:tabs>
          <w:tab w:val="left" w:pos="567"/>
          <w:tab w:val="left" w:pos="1080"/>
        </w:tabs>
        <w:autoSpaceDE w:val="0"/>
        <w:spacing w:after="0"/>
        <w:jc w:val="both"/>
        <w:rPr>
          <w:rFonts w:ascii="Times New Roman" w:eastAsia="Times New Roman" w:hAnsi="Times New Roman"/>
          <w:sz w:val="24"/>
          <w:szCs w:val="24"/>
          <w:lang w:eastAsia="lt-LT"/>
        </w:rPr>
      </w:pPr>
      <w:r>
        <w:rPr>
          <w:rFonts w:ascii="Times New Roman" w:eastAsia="Times New Roman" w:hAnsi="Times New Roman"/>
          <w:sz w:val="24"/>
          <w:szCs w:val="24"/>
          <w:lang w:eastAsia="lt-LT"/>
        </w:rPr>
        <w:tab/>
        <w:t>202</w:t>
      </w:r>
      <w:r w:rsidR="0033149E">
        <w:rPr>
          <w:rFonts w:ascii="Times New Roman" w:eastAsia="Times New Roman" w:hAnsi="Times New Roman"/>
          <w:sz w:val="24"/>
          <w:szCs w:val="24"/>
          <w:lang w:eastAsia="lt-LT"/>
        </w:rPr>
        <w:t>3</w:t>
      </w:r>
      <w:r>
        <w:rPr>
          <w:rFonts w:ascii="Times New Roman" w:eastAsia="Times New Roman" w:hAnsi="Times New Roman"/>
          <w:sz w:val="24"/>
          <w:szCs w:val="24"/>
          <w:lang w:eastAsia="lt-LT"/>
        </w:rPr>
        <w:t xml:space="preserve"> m. organizuojant apgyvendinimo Nakvynės namuose paslaugą:</w:t>
      </w:r>
    </w:p>
    <w:p w14:paraId="30BA3965" w14:textId="0E98033B" w:rsidR="00FA21C2" w:rsidRDefault="00FA21C2" w:rsidP="00FA21C2">
      <w:pPr>
        <w:numPr>
          <w:ilvl w:val="0"/>
          <w:numId w:val="2"/>
        </w:numPr>
        <w:tabs>
          <w:tab w:val="left" w:pos="567"/>
          <w:tab w:val="left" w:pos="1080"/>
        </w:tabs>
        <w:autoSpaceDE w:val="0"/>
        <w:spacing w:after="0"/>
        <w:ind w:left="1134" w:hanging="207"/>
        <w:jc w:val="both"/>
      </w:pPr>
      <w:r>
        <w:rPr>
          <w:rFonts w:ascii="Times New Roman" w:eastAsia="Times New Roman" w:hAnsi="Times New Roman"/>
          <w:sz w:val="24"/>
          <w:szCs w:val="24"/>
          <w:lang w:eastAsia="lt-LT"/>
        </w:rPr>
        <w:t xml:space="preserve"> sudarytos </w:t>
      </w:r>
      <w:r w:rsidR="0033149E">
        <w:rPr>
          <w:rFonts w:ascii="Times New Roman" w:eastAsia="Times New Roman" w:hAnsi="Times New Roman"/>
          <w:b/>
          <w:bCs/>
          <w:sz w:val="24"/>
          <w:szCs w:val="24"/>
          <w:lang w:eastAsia="lt-LT"/>
        </w:rPr>
        <w:t>114</w:t>
      </w:r>
      <w:r>
        <w:rPr>
          <w:rFonts w:ascii="Times New Roman" w:eastAsia="Times New Roman" w:hAnsi="Times New Roman"/>
          <w:sz w:val="24"/>
          <w:szCs w:val="24"/>
          <w:lang w:eastAsia="lt-LT"/>
        </w:rPr>
        <w:t xml:space="preserve"> apgyvendinimo Nakvynės namuose paslaugos teikimo sutartys (</w:t>
      </w:r>
      <w:r w:rsidR="003E1B75">
        <w:rPr>
          <w:rFonts w:ascii="Times New Roman" w:eastAsia="Times New Roman" w:hAnsi="Times New Roman"/>
          <w:sz w:val="24"/>
          <w:szCs w:val="24"/>
          <w:lang w:eastAsia="lt-LT"/>
        </w:rPr>
        <w:t>97</w:t>
      </w:r>
      <w:r>
        <w:rPr>
          <w:rFonts w:ascii="Times New Roman" w:eastAsia="Times New Roman" w:hAnsi="Times New Roman"/>
          <w:sz w:val="24"/>
          <w:szCs w:val="24"/>
          <w:lang w:eastAsia="lt-LT"/>
        </w:rPr>
        <w:t xml:space="preserve"> vyrams ir </w:t>
      </w:r>
      <w:r w:rsidR="003E1B75">
        <w:rPr>
          <w:rFonts w:ascii="Times New Roman" w:eastAsia="Times New Roman" w:hAnsi="Times New Roman"/>
          <w:sz w:val="24"/>
          <w:szCs w:val="24"/>
          <w:lang w:eastAsia="lt-LT"/>
        </w:rPr>
        <w:t>17</w:t>
      </w:r>
      <w:r>
        <w:rPr>
          <w:rFonts w:ascii="Times New Roman" w:eastAsia="Times New Roman" w:hAnsi="Times New Roman"/>
          <w:sz w:val="24"/>
          <w:szCs w:val="24"/>
          <w:lang w:eastAsia="lt-LT"/>
        </w:rPr>
        <w:t xml:space="preserve"> moterų):</w:t>
      </w:r>
    </w:p>
    <w:p w14:paraId="73389CEC" w14:textId="4B318115" w:rsidR="00FA21C2" w:rsidRDefault="00741E30" w:rsidP="00FA21C2">
      <w:pPr>
        <w:numPr>
          <w:ilvl w:val="1"/>
          <w:numId w:val="2"/>
        </w:numPr>
        <w:tabs>
          <w:tab w:val="left" w:pos="567"/>
          <w:tab w:val="left" w:pos="1080"/>
        </w:tabs>
        <w:autoSpaceDE w:val="0"/>
        <w:spacing w:after="0"/>
        <w:ind w:left="1985" w:hanging="284"/>
        <w:jc w:val="both"/>
      </w:pPr>
      <w:r>
        <w:rPr>
          <w:rFonts w:ascii="Times New Roman" w:eastAsia="Times New Roman" w:hAnsi="Times New Roman"/>
          <w:b/>
          <w:bCs/>
          <w:color w:val="000000"/>
          <w:sz w:val="24"/>
          <w:szCs w:val="24"/>
          <w:lang w:eastAsia="lt-LT"/>
        </w:rPr>
        <w:t>62</w:t>
      </w:r>
      <w:r w:rsidR="00FA21C2">
        <w:rPr>
          <w:rFonts w:ascii="Times New Roman" w:eastAsia="Times New Roman" w:hAnsi="Times New Roman"/>
          <w:color w:val="000000"/>
          <w:sz w:val="24"/>
          <w:szCs w:val="24"/>
          <w:lang w:eastAsia="lt-LT"/>
        </w:rPr>
        <w:t xml:space="preserve"> asmeni</w:t>
      </w:r>
      <w:r>
        <w:rPr>
          <w:rFonts w:ascii="Times New Roman" w:eastAsia="Times New Roman" w:hAnsi="Times New Roman"/>
          <w:color w:val="000000"/>
          <w:sz w:val="24"/>
          <w:szCs w:val="24"/>
          <w:lang w:eastAsia="lt-LT"/>
        </w:rPr>
        <w:t>ms</w:t>
      </w:r>
      <w:r w:rsidR="00FA21C2">
        <w:rPr>
          <w:rFonts w:ascii="Times New Roman" w:eastAsia="Times New Roman" w:hAnsi="Times New Roman"/>
          <w:color w:val="000000"/>
          <w:sz w:val="24"/>
          <w:szCs w:val="24"/>
          <w:lang w:eastAsia="lt-LT"/>
        </w:rPr>
        <w:t xml:space="preserve"> pirmą kartą (iš jų </w:t>
      </w:r>
      <w:r>
        <w:rPr>
          <w:rFonts w:ascii="Times New Roman" w:eastAsia="Times New Roman" w:hAnsi="Times New Roman"/>
          <w:color w:val="000000"/>
          <w:sz w:val="24"/>
          <w:szCs w:val="24"/>
          <w:lang w:eastAsia="lt-LT"/>
        </w:rPr>
        <w:t>1</w:t>
      </w:r>
      <w:r w:rsidR="00FA21C2">
        <w:rPr>
          <w:rFonts w:ascii="Times New Roman" w:eastAsia="Times New Roman" w:hAnsi="Times New Roman"/>
          <w:color w:val="000000"/>
          <w:sz w:val="24"/>
          <w:szCs w:val="24"/>
          <w:lang w:eastAsia="lt-LT"/>
        </w:rPr>
        <w:t xml:space="preserve"> </w:t>
      </w:r>
      <w:r w:rsidR="00FA21C2">
        <w:rPr>
          <w:rFonts w:ascii="Times New Roman" w:hAnsi="Times New Roman"/>
          <w:sz w:val="24"/>
          <w:szCs w:val="24"/>
        </w:rPr>
        <w:t>asm</w:t>
      </w:r>
      <w:r>
        <w:rPr>
          <w:rFonts w:ascii="Times New Roman" w:hAnsi="Times New Roman"/>
          <w:sz w:val="24"/>
          <w:szCs w:val="24"/>
        </w:rPr>
        <w:t>uo</w:t>
      </w:r>
      <w:r w:rsidR="00FA21C2">
        <w:rPr>
          <w:rFonts w:ascii="Times New Roman" w:hAnsi="Times New Roman"/>
          <w:sz w:val="24"/>
          <w:szCs w:val="24"/>
        </w:rPr>
        <w:t xml:space="preserve"> Nakvynės namuose apgyvendint</w:t>
      </w:r>
      <w:r>
        <w:rPr>
          <w:rFonts w:ascii="Times New Roman" w:hAnsi="Times New Roman"/>
          <w:sz w:val="24"/>
          <w:szCs w:val="24"/>
        </w:rPr>
        <w:t>as</w:t>
      </w:r>
      <w:r w:rsidR="00FA21C2">
        <w:rPr>
          <w:rFonts w:ascii="Times New Roman" w:hAnsi="Times New Roman"/>
          <w:sz w:val="24"/>
          <w:szCs w:val="24"/>
        </w:rPr>
        <w:t xml:space="preserve"> išimties atveju);</w:t>
      </w:r>
    </w:p>
    <w:p w14:paraId="5DE903A4" w14:textId="1623CAD0" w:rsidR="00FA21C2" w:rsidRDefault="00741E30" w:rsidP="00FA21C2">
      <w:pPr>
        <w:numPr>
          <w:ilvl w:val="0"/>
          <w:numId w:val="3"/>
        </w:numPr>
        <w:tabs>
          <w:tab w:val="left" w:pos="-23517"/>
          <w:tab w:val="left" w:pos="-23004"/>
        </w:tabs>
        <w:autoSpaceDE w:val="0"/>
        <w:spacing w:after="0"/>
        <w:ind w:hanging="306"/>
        <w:jc w:val="both"/>
      </w:pPr>
      <w:r>
        <w:rPr>
          <w:rFonts w:ascii="Times New Roman" w:eastAsia="Times New Roman" w:hAnsi="Times New Roman"/>
          <w:b/>
          <w:bCs/>
          <w:color w:val="000000"/>
          <w:sz w:val="24"/>
          <w:szCs w:val="24"/>
          <w:lang w:eastAsia="lt-LT"/>
        </w:rPr>
        <w:t>52</w:t>
      </w:r>
      <w:r w:rsidR="00FA21C2">
        <w:rPr>
          <w:rFonts w:ascii="Times New Roman" w:eastAsia="Times New Roman" w:hAnsi="Times New Roman"/>
          <w:b/>
          <w:bCs/>
          <w:color w:val="000000"/>
          <w:sz w:val="24"/>
          <w:szCs w:val="24"/>
          <w:lang w:eastAsia="lt-LT"/>
        </w:rPr>
        <w:t xml:space="preserve"> </w:t>
      </w:r>
      <w:r w:rsidR="00FA21C2">
        <w:rPr>
          <w:rFonts w:ascii="Times New Roman" w:eastAsia="Times New Roman" w:hAnsi="Times New Roman"/>
          <w:color w:val="000000"/>
          <w:sz w:val="24"/>
          <w:szCs w:val="24"/>
          <w:lang w:eastAsia="lt-LT"/>
        </w:rPr>
        <w:t>asmenims pakartotinai.</w:t>
      </w:r>
    </w:p>
    <w:p w14:paraId="4F3D98CC" w14:textId="62C3C9C9" w:rsidR="00FA21C2" w:rsidRDefault="00FA21C2" w:rsidP="00FA21C2">
      <w:pPr>
        <w:numPr>
          <w:ilvl w:val="0"/>
          <w:numId w:val="2"/>
        </w:numPr>
        <w:tabs>
          <w:tab w:val="left" w:pos="-14877"/>
          <w:tab w:val="left" w:pos="-14364"/>
        </w:tabs>
        <w:autoSpaceDE w:val="0"/>
        <w:spacing w:after="0"/>
        <w:jc w:val="both"/>
      </w:pPr>
      <w:r>
        <w:rPr>
          <w:rFonts w:ascii="Times New Roman" w:eastAsia="Times New Roman" w:hAnsi="Times New Roman"/>
          <w:sz w:val="24"/>
          <w:szCs w:val="24"/>
          <w:lang w:eastAsia="lt-LT"/>
        </w:rPr>
        <w:t xml:space="preserve"> Sudaryti </w:t>
      </w:r>
      <w:r w:rsidR="00741E30">
        <w:rPr>
          <w:rFonts w:ascii="Times New Roman" w:eastAsia="Times New Roman" w:hAnsi="Times New Roman"/>
          <w:b/>
          <w:bCs/>
          <w:color w:val="000000"/>
          <w:sz w:val="24"/>
          <w:szCs w:val="24"/>
          <w:lang w:eastAsia="lt-LT"/>
        </w:rPr>
        <w:t>227</w:t>
      </w:r>
      <w:r>
        <w:rPr>
          <w:rFonts w:ascii="Times New Roman" w:eastAsia="Times New Roman" w:hAnsi="Times New Roman"/>
          <w:color w:val="FF0000"/>
          <w:sz w:val="24"/>
          <w:szCs w:val="24"/>
          <w:lang w:eastAsia="lt-LT"/>
        </w:rPr>
        <w:t xml:space="preserve"> </w:t>
      </w:r>
      <w:r>
        <w:rPr>
          <w:rFonts w:ascii="Times New Roman" w:eastAsia="Times New Roman" w:hAnsi="Times New Roman"/>
          <w:sz w:val="24"/>
          <w:szCs w:val="24"/>
          <w:lang w:eastAsia="lt-LT"/>
        </w:rPr>
        <w:t>papildomi susitarimai.</w:t>
      </w:r>
    </w:p>
    <w:p w14:paraId="091BAB5F" w14:textId="087CF5B1" w:rsidR="00FA21C2" w:rsidRDefault="00FA21C2" w:rsidP="008A4473">
      <w:pPr>
        <w:numPr>
          <w:ilvl w:val="0"/>
          <w:numId w:val="2"/>
        </w:numPr>
        <w:tabs>
          <w:tab w:val="left" w:pos="-14364"/>
        </w:tabs>
        <w:autoSpaceDE w:val="0"/>
        <w:spacing w:after="0"/>
        <w:jc w:val="both"/>
      </w:pPr>
      <w:r>
        <w:rPr>
          <w:rFonts w:ascii="Times New Roman" w:eastAsia="Times New Roman" w:hAnsi="Times New Roman"/>
          <w:sz w:val="24"/>
          <w:szCs w:val="24"/>
          <w:lang w:eastAsia="lt-LT"/>
        </w:rPr>
        <w:t xml:space="preserve"> Iš viso suteikti </w:t>
      </w:r>
      <w:r w:rsidR="008A4473" w:rsidRPr="008A4473">
        <w:rPr>
          <w:rFonts w:ascii="Times New Roman" w:eastAsia="Times New Roman" w:hAnsi="Times New Roman"/>
          <w:sz w:val="24"/>
          <w:szCs w:val="24"/>
        </w:rPr>
        <w:t>29637</w:t>
      </w:r>
      <w:r w:rsidRPr="008A4473">
        <w:rPr>
          <w:rFonts w:ascii="Times New Roman" w:eastAsia="Times New Roman" w:hAnsi="Times New Roman"/>
          <w:color w:val="FF0000"/>
          <w:sz w:val="24"/>
          <w:szCs w:val="24"/>
        </w:rPr>
        <w:t xml:space="preserve"> </w:t>
      </w:r>
      <w:r w:rsidRPr="008A4473">
        <w:rPr>
          <w:rFonts w:ascii="Times New Roman" w:eastAsia="Times New Roman" w:hAnsi="Times New Roman"/>
          <w:sz w:val="24"/>
          <w:szCs w:val="24"/>
        </w:rPr>
        <w:t xml:space="preserve">lovadieniai. </w:t>
      </w:r>
    </w:p>
    <w:p w14:paraId="058A0626" w14:textId="3E33AF3C" w:rsidR="00FA21C2" w:rsidRDefault="00FA21C2" w:rsidP="00FA21C2">
      <w:pPr>
        <w:numPr>
          <w:ilvl w:val="0"/>
          <w:numId w:val="2"/>
        </w:numPr>
        <w:tabs>
          <w:tab w:val="left" w:pos="-14364"/>
        </w:tabs>
        <w:autoSpaceDE w:val="0"/>
        <w:spacing w:after="0"/>
        <w:jc w:val="both"/>
      </w:pPr>
      <w:r>
        <w:rPr>
          <w:rFonts w:ascii="Times New Roman" w:eastAsia="Times New Roman" w:hAnsi="Times New Roman"/>
          <w:b/>
          <w:bCs/>
          <w:sz w:val="24"/>
          <w:szCs w:val="24"/>
        </w:rPr>
        <w:t xml:space="preserve"> </w:t>
      </w:r>
      <w:r w:rsidR="00741E30">
        <w:rPr>
          <w:rFonts w:ascii="Times New Roman" w:eastAsia="Times New Roman" w:hAnsi="Times New Roman"/>
          <w:b/>
          <w:bCs/>
          <w:sz w:val="24"/>
          <w:szCs w:val="24"/>
        </w:rPr>
        <w:t>9</w:t>
      </w:r>
      <w:r>
        <w:rPr>
          <w:rFonts w:ascii="Times New Roman" w:eastAsia="Times New Roman" w:hAnsi="Times New Roman"/>
          <w:b/>
          <w:bCs/>
          <w:sz w:val="24"/>
          <w:szCs w:val="24"/>
        </w:rPr>
        <w:t xml:space="preserve"> </w:t>
      </w:r>
      <w:r>
        <w:rPr>
          <w:rFonts w:ascii="Times New Roman" w:eastAsia="Times New Roman" w:hAnsi="Times New Roman"/>
          <w:sz w:val="24"/>
          <w:szCs w:val="24"/>
        </w:rPr>
        <w:t>asmen</w:t>
      </w:r>
      <w:r w:rsidR="00741E30">
        <w:rPr>
          <w:rFonts w:ascii="Times New Roman" w:eastAsia="Times New Roman" w:hAnsi="Times New Roman"/>
          <w:sz w:val="24"/>
          <w:szCs w:val="24"/>
        </w:rPr>
        <w:t>ys</w:t>
      </w:r>
      <w:r>
        <w:rPr>
          <w:rFonts w:ascii="Times New Roman" w:eastAsia="Times New Roman" w:hAnsi="Times New Roman"/>
          <w:sz w:val="24"/>
          <w:szCs w:val="24"/>
        </w:rPr>
        <w:t xml:space="preserve">, norintys gauti apgyvendinimo paslaugą, per 6 mėnesius nuo </w:t>
      </w:r>
      <w:r w:rsidR="00741E30">
        <w:rPr>
          <w:rFonts w:ascii="Times New Roman" w:eastAsia="Times New Roman" w:hAnsi="Times New Roman"/>
          <w:sz w:val="24"/>
          <w:szCs w:val="24"/>
        </w:rPr>
        <w:t>S</w:t>
      </w:r>
      <w:r>
        <w:rPr>
          <w:rFonts w:ascii="Times New Roman" w:eastAsia="Times New Roman" w:hAnsi="Times New Roman"/>
          <w:sz w:val="24"/>
          <w:szCs w:val="24"/>
        </w:rPr>
        <w:t>prendimo priėmimo į Nakvynės namus nesikreipė, todėl sprendimai dėl paslaugos skyrimo buvo panaikinti;</w:t>
      </w:r>
    </w:p>
    <w:p w14:paraId="1B1AA0D8" w14:textId="028BE421" w:rsidR="00FA21C2" w:rsidRDefault="00FA21C2" w:rsidP="00FA21C2">
      <w:pPr>
        <w:numPr>
          <w:ilvl w:val="0"/>
          <w:numId w:val="2"/>
        </w:numPr>
        <w:tabs>
          <w:tab w:val="left" w:pos="-14364"/>
        </w:tabs>
        <w:autoSpaceDE w:val="0"/>
        <w:spacing w:after="0"/>
        <w:jc w:val="both"/>
      </w:pPr>
      <w:r w:rsidRPr="00E71AB2">
        <w:rPr>
          <w:rFonts w:ascii="Times New Roman" w:eastAsia="Times New Roman" w:hAnsi="Times New Roman"/>
          <w:b/>
          <w:bCs/>
          <w:sz w:val="24"/>
          <w:szCs w:val="24"/>
        </w:rPr>
        <w:t xml:space="preserve"> </w:t>
      </w:r>
      <w:r w:rsidR="00E71AB2" w:rsidRPr="00E71AB2">
        <w:rPr>
          <w:rFonts w:ascii="Times New Roman" w:eastAsia="Times New Roman" w:hAnsi="Times New Roman"/>
          <w:b/>
          <w:bCs/>
          <w:sz w:val="24"/>
          <w:szCs w:val="24"/>
        </w:rPr>
        <w:t>6</w:t>
      </w:r>
      <w:r w:rsidRPr="00E71AB2">
        <w:rPr>
          <w:rFonts w:ascii="Times New Roman" w:eastAsia="Times New Roman" w:hAnsi="Times New Roman"/>
          <w:b/>
          <w:bCs/>
          <w:sz w:val="24"/>
          <w:szCs w:val="24"/>
        </w:rPr>
        <w:t xml:space="preserve"> </w:t>
      </w:r>
      <w:r>
        <w:rPr>
          <w:rFonts w:ascii="Times New Roman" w:eastAsia="Times New Roman" w:hAnsi="Times New Roman"/>
          <w:color w:val="000000"/>
          <w:sz w:val="24"/>
          <w:szCs w:val="24"/>
        </w:rPr>
        <w:t>asmenims, norintiems gauti apgyvendinimo paslaugą, sprendimai dėl paslaugų skyrimo yra galiojantys, asmenys gali apsigyventi Nakvynės namuose eilės tvarka.</w:t>
      </w:r>
    </w:p>
    <w:p w14:paraId="67994B6B" w14:textId="77777777" w:rsidR="00FA21C2" w:rsidRDefault="00FA21C2" w:rsidP="00FA21C2">
      <w:pPr>
        <w:tabs>
          <w:tab w:val="left" w:pos="851"/>
        </w:tabs>
        <w:spacing w:after="0"/>
        <w:ind w:right="68"/>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p>
    <w:p w14:paraId="3A0F10B5" w14:textId="6A257CCF" w:rsidR="00FA21C2" w:rsidRDefault="008A1F47" w:rsidP="00FA21C2">
      <w:pPr>
        <w:tabs>
          <w:tab w:val="left" w:pos="851"/>
        </w:tabs>
        <w:spacing w:after="0"/>
        <w:ind w:right="68"/>
        <w:jc w:val="both"/>
        <w:rPr>
          <w:color w:val="FF0000"/>
        </w:rPr>
      </w:pPr>
      <w:r>
        <w:rPr>
          <w:rFonts w:ascii="Times New Roman" w:eastAsia="Times New Roman" w:hAnsi="Times New Roman"/>
          <w:color w:val="000000"/>
          <w:sz w:val="24"/>
          <w:szCs w:val="24"/>
          <w:lang w:eastAsia="lt-LT"/>
        </w:rPr>
        <w:lastRenderedPageBreak/>
        <w:t xml:space="preserve">             </w:t>
      </w:r>
      <w:r w:rsidR="00FA21C2" w:rsidRPr="009137CA">
        <w:rPr>
          <w:rFonts w:ascii="Times New Roman" w:eastAsia="Times New Roman" w:hAnsi="Times New Roman"/>
          <w:color w:val="000000" w:themeColor="text1"/>
          <w:sz w:val="24"/>
          <w:szCs w:val="24"/>
          <w:lang w:eastAsia="lt-LT"/>
        </w:rPr>
        <w:t>202</w:t>
      </w:r>
      <w:r w:rsidR="00741E30" w:rsidRPr="009137CA">
        <w:rPr>
          <w:rFonts w:ascii="Times New Roman" w:eastAsia="Times New Roman" w:hAnsi="Times New Roman"/>
          <w:color w:val="000000" w:themeColor="text1"/>
          <w:sz w:val="24"/>
          <w:szCs w:val="24"/>
          <w:lang w:eastAsia="lt-LT"/>
        </w:rPr>
        <w:t xml:space="preserve">3 </w:t>
      </w:r>
      <w:r w:rsidR="00FA21C2" w:rsidRPr="009137CA">
        <w:rPr>
          <w:rFonts w:ascii="Times New Roman" w:eastAsia="Times New Roman" w:hAnsi="Times New Roman"/>
          <w:color w:val="000000" w:themeColor="text1"/>
          <w:sz w:val="24"/>
          <w:szCs w:val="24"/>
          <w:lang w:eastAsia="lt-LT"/>
        </w:rPr>
        <w:t>m. apgyvendinimo paslauga labiausiai buvo reikalinga darbingiems, įsiregistravusiems Užimtumo tarnyboje asmenims (</w:t>
      </w:r>
      <w:r w:rsidR="009137CA" w:rsidRPr="009137CA">
        <w:rPr>
          <w:rFonts w:ascii="Times New Roman" w:eastAsia="Times New Roman" w:hAnsi="Times New Roman"/>
          <w:color w:val="000000" w:themeColor="text1"/>
          <w:sz w:val="24"/>
          <w:szCs w:val="24"/>
          <w:lang w:eastAsia="lt-LT"/>
        </w:rPr>
        <w:t>74</w:t>
      </w:r>
      <w:r w:rsidR="00FA21C2" w:rsidRPr="009137CA">
        <w:rPr>
          <w:rFonts w:ascii="Times New Roman" w:eastAsia="Times New Roman" w:hAnsi="Times New Roman"/>
          <w:color w:val="000000" w:themeColor="text1"/>
          <w:sz w:val="24"/>
          <w:szCs w:val="24"/>
          <w:lang w:eastAsia="lt-LT"/>
        </w:rPr>
        <w:t xml:space="preserve"> asmenys) ir senatvės pensinio amžiaus asmenims, kuriems nenustatyti specialieji poreikiai (</w:t>
      </w:r>
      <w:r w:rsidR="009137CA" w:rsidRPr="009137CA">
        <w:rPr>
          <w:rFonts w:ascii="Times New Roman" w:eastAsia="Times New Roman" w:hAnsi="Times New Roman"/>
          <w:color w:val="000000" w:themeColor="text1"/>
          <w:sz w:val="24"/>
          <w:szCs w:val="24"/>
          <w:lang w:eastAsia="lt-LT"/>
        </w:rPr>
        <w:t>56</w:t>
      </w:r>
      <w:r w:rsidR="00FA21C2" w:rsidRPr="009137CA">
        <w:rPr>
          <w:rFonts w:ascii="Times New Roman" w:eastAsia="Times New Roman" w:hAnsi="Times New Roman"/>
          <w:color w:val="000000" w:themeColor="text1"/>
          <w:sz w:val="24"/>
          <w:szCs w:val="24"/>
          <w:lang w:eastAsia="lt-LT"/>
        </w:rPr>
        <w:t xml:space="preserve"> asmenys)</w:t>
      </w:r>
      <w:r>
        <w:rPr>
          <w:rFonts w:ascii="Times New Roman" w:eastAsia="Times New Roman" w:hAnsi="Times New Roman"/>
          <w:color w:val="000000" w:themeColor="text1"/>
          <w:sz w:val="24"/>
          <w:szCs w:val="24"/>
          <w:lang w:eastAsia="lt-LT"/>
        </w:rPr>
        <w:t xml:space="preserve">. Pastebėta, kad dirbančių asmenų skaičius išlieka panašus (2023 m. – 24,  2022 m. – 26), o senatvės pensinio amžiaus asmenų skaičius 2023 m. padidėjo (2022 m. – 39 asmenys). </w:t>
      </w:r>
    </w:p>
    <w:p w14:paraId="1FD6A457" w14:textId="77777777" w:rsidR="008A1F47" w:rsidRPr="00741E30" w:rsidRDefault="008A1F47" w:rsidP="00FA21C2">
      <w:pPr>
        <w:tabs>
          <w:tab w:val="left" w:pos="851"/>
        </w:tabs>
        <w:spacing w:after="0"/>
        <w:ind w:right="68"/>
        <w:jc w:val="both"/>
        <w:rPr>
          <w:color w:val="FF0000"/>
        </w:rPr>
      </w:pPr>
    </w:p>
    <w:p w14:paraId="6F00CA57" w14:textId="77777777" w:rsidR="00FA21C2" w:rsidRPr="008F7D37" w:rsidRDefault="00FA21C2" w:rsidP="00FA21C2">
      <w:pPr>
        <w:tabs>
          <w:tab w:val="left" w:pos="7230"/>
        </w:tabs>
        <w:autoSpaceDE w:val="0"/>
        <w:spacing w:after="0"/>
        <w:jc w:val="both"/>
        <w:rPr>
          <w:color w:val="000000" w:themeColor="text1"/>
        </w:rPr>
      </w:pPr>
      <w:r w:rsidRPr="008F7D37">
        <w:rPr>
          <w:rFonts w:ascii="Times New Roman" w:eastAsia="Times New Roman" w:hAnsi="Times New Roman"/>
          <w:color w:val="000000" w:themeColor="text1"/>
          <w:sz w:val="24"/>
          <w:szCs w:val="24"/>
          <w:lang w:eastAsia="lt-LT"/>
        </w:rPr>
        <w:t>1 lentelė.</w:t>
      </w:r>
      <w:r w:rsidRPr="008F7D37">
        <w:rPr>
          <w:rFonts w:ascii="Times New Roman" w:eastAsia="Times New Roman" w:hAnsi="Times New Roman"/>
          <w:b/>
          <w:bCs/>
          <w:color w:val="000000" w:themeColor="text1"/>
          <w:sz w:val="24"/>
          <w:szCs w:val="24"/>
        </w:rPr>
        <w:t xml:space="preserve"> Pagal asmenų socialines grupes asmenys yra pasiskirstę.</w:t>
      </w:r>
      <w:r w:rsidRPr="008F7D37">
        <w:rPr>
          <w:rFonts w:ascii="Times New Roman" w:eastAsia="Times New Roman" w:hAnsi="Times New Roman"/>
          <w:b/>
          <w:bCs/>
          <w:color w:val="000000" w:themeColor="text1"/>
          <w:sz w:val="24"/>
          <w:szCs w:val="24"/>
        </w:rPr>
        <w:tab/>
      </w:r>
    </w:p>
    <w:tbl>
      <w:tblPr>
        <w:tblW w:w="9711" w:type="dxa"/>
        <w:tblCellMar>
          <w:left w:w="10" w:type="dxa"/>
          <w:right w:w="10" w:type="dxa"/>
        </w:tblCellMar>
        <w:tblLook w:val="0000" w:firstRow="0" w:lastRow="0" w:firstColumn="0" w:lastColumn="0" w:noHBand="0" w:noVBand="0"/>
      </w:tblPr>
      <w:tblGrid>
        <w:gridCol w:w="7093"/>
        <w:gridCol w:w="617"/>
        <w:gridCol w:w="985"/>
        <w:gridCol w:w="1016"/>
      </w:tblGrid>
      <w:tr w:rsidR="008F7D37" w:rsidRPr="008F7D37" w14:paraId="5179B9A2" w14:textId="77777777" w:rsidTr="005B1FCC">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5F5C9A" w14:textId="77777777" w:rsidR="00FA21C2" w:rsidRPr="008F7D37" w:rsidRDefault="00FA21C2" w:rsidP="005B1FCC">
            <w:pPr>
              <w:tabs>
                <w:tab w:val="left" w:pos="4155"/>
              </w:tabs>
              <w:spacing w:after="0"/>
              <w:jc w:val="center"/>
              <w:rPr>
                <w:rFonts w:ascii="Times New Roman" w:eastAsia="Times New Roman" w:hAnsi="Times New Roman"/>
                <w:color w:val="000000" w:themeColor="text1"/>
                <w:sz w:val="24"/>
                <w:szCs w:val="24"/>
                <w:lang w:eastAsia="lt-LT"/>
              </w:rPr>
            </w:pPr>
          </w:p>
          <w:p w14:paraId="41703020" w14:textId="77777777" w:rsidR="00FA21C2" w:rsidRPr="008F7D37" w:rsidRDefault="00FA21C2" w:rsidP="005B1FCC">
            <w:pPr>
              <w:tabs>
                <w:tab w:val="left" w:pos="4155"/>
              </w:tabs>
              <w:spacing w:after="0"/>
              <w:jc w:val="center"/>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Asmenų grupės</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30D9A" w14:textId="77777777" w:rsidR="00FA21C2" w:rsidRPr="008F7D37" w:rsidRDefault="00FA21C2" w:rsidP="005B1FCC">
            <w:pPr>
              <w:tabs>
                <w:tab w:val="left" w:pos="4155"/>
              </w:tabs>
              <w:spacing w:after="0"/>
              <w:jc w:val="both"/>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Iš viso</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5D757C" w14:textId="77777777" w:rsidR="00FA21C2" w:rsidRPr="008F7D37" w:rsidRDefault="00FA21C2" w:rsidP="005B1FCC">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Vyrai</w:t>
            </w:r>
          </w:p>
        </w:tc>
        <w:tc>
          <w:tcPr>
            <w:tcW w:w="10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70D3CA" w14:textId="77777777" w:rsidR="00FA21C2" w:rsidRPr="008F7D37" w:rsidRDefault="00FA21C2" w:rsidP="005B1FCC">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Moterys</w:t>
            </w:r>
          </w:p>
        </w:tc>
      </w:tr>
      <w:tr w:rsidR="00B745BF" w:rsidRPr="008F7D37" w14:paraId="694C6B91"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3601B"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Dirbantys</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1AC6FF" w14:textId="137FFC43"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24</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100A5" w14:textId="5DD1AC9F"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20</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0592BC3F" w14:textId="6458920D" w:rsidR="00B745BF" w:rsidRPr="00B745BF"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sidRPr="00B745BF">
              <w:rPr>
                <w:rFonts w:ascii="Times New Roman" w:eastAsia="Times New Roman" w:hAnsi="Times New Roman"/>
                <w:color w:val="000000"/>
                <w:sz w:val="24"/>
                <w:szCs w:val="24"/>
              </w:rPr>
              <w:t>4</w:t>
            </w:r>
          </w:p>
        </w:tc>
      </w:tr>
      <w:tr w:rsidR="00B745BF" w:rsidRPr="008F7D37" w14:paraId="5E498D17"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779BC"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Dirbantys terminuotus ar viešuosius darbus ir registruoti Užimtumo tarnyboje</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95F5E5" w14:textId="2344E5C1"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11</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70871" w14:textId="32C3AA7D"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11</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22DB9E03" w14:textId="34E7E001" w:rsidR="00B745BF" w:rsidRPr="00B745BF"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sidRPr="00B745BF">
              <w:rPr>
                <w:rFonts w:ascii="Times New Roman" w:eastAsia="Times New Roman" w:hAnsi="Times New Roman"/>
                <w:color w:val="000000"/>
                <w:sz w:val="24"/>
                <w:szCs w:val="24"/>
              </w:rPr>
              <w:t>0</w:t>
            </w:r>
          </w:p>
        </w:tc>
      </w:tr>
      <w:tr w:rsidR="00B745BF" w:rsidRPr="008F7D37" w14:paraId="01076798"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68771"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Darbingi, įsiregistravę Užimtumo tarnyboje</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6DCF4" w14:textId="139CD925"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74</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773DA" w14:textId="4B20ABCF"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66</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52F44BA9" w14:textId="3E8953B1"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8</w:t>
            </w:r>
          </w:p>
        </w:tc>
      </w:tr>
      <w:tr w:rsidR="00B745BF" w:rsidRPr="008F7D37" w14:paraId="27F212A3"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DD37D"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Darbingi ir neįsiregistravę Užimtumo tarnyboje</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72EC3" w14:textId="03432B73"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2</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9D7B3" w14:textId="3F6C12CB"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2034E2EB" w14:textId="355C7229"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1</w:t>
            </w:r>
          </w:p>
        </w:tc>
      </w:tr>
      <w:tr w:rsidR="00B745BF" w:rsidRPr="008F7D37" w14:paraId="01F7E4B0"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C1B2B6"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Darbingo amžiaus asmenys, pripažinti nedarbingais (0-25 proc.)</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1AC22" w14:textId="42E6876F"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8</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58126" w14:textId="3019D37C"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7</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40185EC1" w14:textId="369465F6"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1</w:t>
            </w:r>
          </w:p>
        </w:tc>
      </w:tr>
      <w:tr w:rsidR="00B745BF" w:rsidRPr="008F7D37" w14:paraId="64B7F825"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CEDDC"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Darbingo amžiaus asmenys, pripažintiems iš dalies darbingais (30-40 proc.)</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DD40F" w14:textId="723E7DBC"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26</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8D2AB3" w14:textId="5D91C9F6"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20</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54ABFA8E" w14:textId="76186AC0"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6</w:t>
            </w:r>
          </w:p>
        </w:tc>
      </w:tr>
      <w:tr w:rsidR="00B745BF" w:rsidRPr="008F7D37" w14:paraId="2666102C"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78620"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Darbingo amžiaus asmenys, pripažintiems iš dalies darbingais (45-55 proc.)</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13592" w14:textId="72CD5EAA"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22</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90E182" w14:textId="6E57E158"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17</w:t>
            </w:r>
          </w:p>
        </w:tc>
        <w:tc>
          <w:tcPr>
            <w:tcW w:w="1016" w:type="dxa"/>
            <w:tcBorders>
              <w:top w:val="nil"/>
              <w:left w:val="single" w:sz="4" w:space="0" w:color="auto"/>
              <w:bottom w:val="single" w:sz="8" w:space="0" w:color="000000"/>
              <w:right w:val="single" w:sz="8" w:space="0" w:color="000000"/>
            </w:tcBorders>
            <w:shd w:val="clear" w:color="auto" w:fill="FFFFFF" w:themeFill="background1"/>
            <w:tcMar>
              <w:top w:w="0" w:type="dxa"/>
              <w:left w:w="108" w:type="dxa"/>
              <w:bottom w:w="0" w:type="dxa"/>
              <w:right w:w="108" w:type="dxa"/>
            </w:tcMar>
          </w:tcPr>
          <w:p w14:paraId="5B27F16F" w14:textId="21C44688"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5</w:t>
            </w:r>
          </w:p>
        </w:tc>
      </w:tr>
      <w:tr w:rsidR="00B745BF" w:rsidRPr="008F7D37" w14:paraId="31C32466"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8725E0"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Senatvės pensinio amžiaus asmenys, kuriems nustatyti dideli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C4DD90" w14:textId="485E128B"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3</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4B952" w14:textId="3C6CE202"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3</w:t>
            </w:r>
          </w:p>
        </w:tc>
        <w:tc>
          <w:tcPr>
            <w:tcW w:w="1016"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5EF68116" w14:textId="01D28FC6"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0</w:t>
            </w:r>
          </w:p>
        </w:tc>
      </w:tr>
      <w:tr w:rsidR="00B745BF" w:rsidRPr="008F7D37" w14:paraId="59B51648"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83D1D"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Senatvės pensinio amžiaus asmenys, kuriems nustatyti vidutiniai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D5622" w14:textId="2B76A279"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7</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E0C9A" w14:textId="1604946C"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4</w:t>
            </w:r>
          </w:p>
        </w:tc>
        <w:tc>
          <w:tcPr>
            <w:tcW w:w="1016"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0D4636E8" w14:textId="4F29EA0B" w:rsidR="00B745BF" w:rsidRPr="00B745BF" w:rsidRDefault="00B745BF" w:rsidP="00B745BF">
            <w:pPr>
              <w:tabs>
                <w:tab w:val="left" w:pos="4155"/>
              </w:tabs>
              <w:spacing w:after="0"/>
              <w:jc w:val="center"/>
              <w:rPr>
                <w:rFonts w:ascii="Times New Roman" w:hAnsi="Times New Roman"/>
                <w:color w:val="000000" w:themeColor="text1"/>
                <w:sz w:val="24"/>
                <w:szCs w:val="24"/>
              </w:rPr>
            </w:pPr>
            <w:r>
              <w:rPr>
                <w:rFonts w:ascii="Times New Roman" w:hAnsi="Times New Roman"/>
                <w:color w:val="000000" w:themeColor="text1"/>
                <w:sz w:val="24"/>
                <w:szCs w:val="24"/>
              </w:rPr>
              <w:t>3</w:t>
            </w:r>
          </w:p>
        </w:tc>
      </w:tr>
      <w:tr w:rsidR="00B745BF" w:rsidRPr="008F7D37" w14:paraId="6CA645D2"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4A43F"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Senatvės pensinio amžiaus asmenys, kuriems nustatyti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DC16D" w14:textId="1E4634A2"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2</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269CF" w14:textId="48BEA057"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1</w:t>
            </w:r>
          </w:p>
        </w:tc>
        <w:tc>
          <w:tcPr>
            <w:tcW w:w="1016"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309203BD" w14:textId="56AB4F84"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1</w:t>
            </w:r>
          </w:p>
        </w:tc>
      </w:tr>
      <w:tr w:rsidR="00B745BF" w:rsidRPr="008F7D37" w14:paraId="3588DCCF"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1732A"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Senatvės pensinio amžiaus asmenys, kuriems nenustatyti specialieji poreikiai</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3BDF10" w14:textId="1249212F"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56</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E92341" w14:textId="0702A712"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35</w:t>
            </w:r>
          </w:p>
        </w:tc>
        <w:tc>
          <w:tcPr>
            <w:tcW w:w="1016"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24FA6888" w14:textId="051653E3"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21</w:t>
            </w:r>
          </w:p>
        </w:tc>
      </w:tr>
      <w:tr w:rsidR="00B745BF" w:rsidRPr="008F7D37" w14:paraId="2A7C277A" w14:textId="77777777" w:rsidTr="00033473">
        <w:tc>
          <w:tcPr>
            <w:tcW w:w="70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BBBE7" w14:textId="77777777" w:rsidR="00B745BF" w:rsidRPr="008F7D37" w:rsidRDefault="00B745BF" w:rsidP="00B745BF">
            <w:pPr>
              <w:tabs>
                <w:tab w:val="left" w:pos="4155"/>
              </w:tabs>
              <w:spacing w:after="0"/>
              <w:jc w:val="both"/>
              <w:rPr>
                <w:rFonts w:ascii="Times New Roman" w:eastAsia="Times New Roman" w:hAnsi="Times New Roman"/>
                <w:color w:val="000000" w:themeColor="text1"/>
                <w:sz w:val="24"/>
                <w:szCs w:val="24"/>
                <w:lang w:eastAsia="lt-LT"/>
              </w:rPr>
            </w:pPr>
            <w:r w:rsidRPr="008F7D37">
              <w:rPr>
                <w:rFonts w:ascii="Times New Roman" w:eastAsia="Times New Roman" w:hAnsi="Times New Roman"/>
                <w:color w:val="000000" w:themeColor="text1"/>
                <w:sz w:val="24"/>
                <w:szCs w:val="24"/>
                <w:lang w:eastAsia="lt-LT"/>
              </w:rPr>
              <w:t>Asmenys, grįžę iš laisvės atėmimo vietų</w:t>
            </w:r>
            <w:r w:rsidRPr="008F7D37">
              <w:rPr>
                <w:rFonts w:ascii="Times New Roman" w:eastAsia="Times New Roman" w:hAnsi="Times New Roman"/>
                <w:color w:val="000000" w:themeColor="text1"/>
                <w:sz w:val="24"/>
                <w:szCs w:val="24"/>
                <w:lang w:eastAsia="lt-LT"/>
              </w:rPr>
              <w:tab/>
            </w:r>
            <w:r w:rsidRPr="008F7D37">
              <w:rPr>
                <w:rFonts w:ascii="Times New Roman" w:eastAsia="Times New Roman" w:hAnsi="Times New Roman"/>
                <w:color w:val="000000" w:themeColor="text1"/>
                <w:sz w:val="24"/>
                <w:szCs w:val="24"/>
                <w:lang w:eastAsia="lt-LT"/>
              </w:rPr>
              <w:tab/>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46A6E" w14:textId="4353F879" w:rsidR="00B745BF" w:rsidRPr="008F7D37" w:rsidRDefault="00B745BF" w:rsidP="00B745BF">
            <w:pPr>
              <w:tabs>
                <w:tab w:val="left" w:pos="4155"/>
              </w:tabs>
              <w:spacing w:after="0"/>
              <w:jc w:val="center"/>
              <w:rPr>
                <w:rFonts w:ascii="Times New Roman" w:eastAsia="Times New Roman" w:hAnsi="Times New Roman"/>
                <w:b/>
                <w:color w:val="000000" w:themeColor="text1"/>
                <w:sz w:val="24"/>
                <w:szCs w:val="24"/>
                <w:lang w:eastAsia="lt-LT"/>
              </w:rPr>
            </w:pPr>
            <w:r w:rsidRPr="008F7D37">
              <w:rPr>
                <w:rFonts w:ascii="Times New Roman" w:eastAsia="Times New Roman" w:hAnsi="Times New Roman"/>
                <w:b/>
                <w:color w:val="000000" w:themeColor="text1"/>
                <w:sz w:val="24"/>
                <w:szCs w:val="24"/>
                <w:lang w:eastAsia="lt-LT"/>
              </w:rPr>
              <w:t>9</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63CBCF" w14:textId="0BD00BEC" w:rsidR="00B745BF" w:rsidRPr="008F7D37" w:rsidRDefault="00B745BF" w:rsidP="00B745BF">
            <w:pPr>
              <w:tabs>
                <w:tab w:val="left" w:pos="4155"/>
              </w:tabs>
              <w:spacing w:after="0"/>
              <w:jc w:val="center"/>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7</w:t>
            </w:r>
          </w:p>
        </w:tc>
        <w:tc>
          <w:tcPr>
            <w:tcW w:w="1016" w:type="dxa"/>
            <w:tcBorders>
              <w:top w:val="nil"/>
              <w:left w:val="single" w:sz="4" w:space="0" w:color="auto"/>
              <w:bottom w:val="single" w:sz="8" w:space="0" w:color="000000"/>
              <w:right w:val="single" w:sz="8" w:space="0" w:color="000000"/>
            </w:tcBorders>
            <w:shd w:val="clear" w:color="auto" w:fill="FFFFFF"/>
            <w:tcMar>
              <w:top w:w="0" w:type="dxa"/>
              <w:left w:w="108" w:type="dxa"/>
              <w:bottom w:w="0" w:type="dxa"/>
              <w:right w:w="108" w:type="dxa"/>
            </w:tcMar>
          </w:tcPr>
          <w:p w14:paraId="1C8EB9D7" w14:textId="449CE6F5" w:rsidR="00B745BF" w:rsidRPr="00B745BF" w:rsidRDefault="00B745BF" w:rsidP="00B745BF">
            <w:pPr>
              <w:tabs>
                <w:tab w:val="left" w:pos="4155"/>
              </w:tabs>
              <w:spacing w:after="0"/>
              <w:jc w:val="center"/>
              <w:rPr>
                <w:rFonts w:ascii="Times New Roman" w:hAnsi="Times New Roman"/>
                <w:color w:val="000000" w:themeColor="text1"/>
                <w:sz w:val="24"/>
                <w:szCs w:val="24"/>
              </w:rPr>
            </w:pPr>
            <w:r w:rsidRPr="00B745BF">
              <w:rPr>
                <w:rFonts w:ascii="Times New Roman" w:eastAsia="Times New Roman" w:hAnsi="Times New Roman"/>
                <w:color w:val="000000"/>
                <w:sz w:val="24"/>
                <w:szCs w:val="24"/>
              </w:rPr>
              <w:t>2</w:t>
            </w:r>
          </w:p>
        </w:tc>
      </w:tr>
    </w:tbl>
    <w:p w14:paraId="780339E6" w14:textId="1F137D8D" w:rsidR="00FA21C2" w:rsidRPr="00E16082" w:rsidRDefault="00360D6E" w:rsidP="00FA21C2">
      <w:pPr>
        <w:tabs>
          <w:tab w:val="left" w:pos="567"/>
        </w:tabs>
        <w:spacing w:after="0"/>
        <w:jc w:val="both"/>
        <w:rPr>
          <w:color w:val="000000" w:themeColor="text1"/>
        </w:rPr>
      </w:pPr>
      <w:r>
        <w:rPr>
          <w:rFonts w:ascii="Times New Roman" w:eastAsia="Times New Roman" w:hAnsi="Times New Roman"/>
          <w:b/>
          <w:color w:val="000000" w:themeColor="text1"/>
          <w:sz w:val="24"/>
          <w:szCs w:val="24"/>
          <w:lang w:eastAsia="lt-LT"/>
        </w:rPr>
        <w:tab/>
      </w:r>
      <w:r w:rsidR="00FA21C2" w:rsidRPr="00E16082">
        <w:rPr>
          <w:rFonts w:ascii="Times New Roman" w:eastAsia="Times New Roman" w:hAnsi="Times New Roman"/>
          <w:b/>
          <w:color w:val="000000" w:themeColor="text1"/>
          <w:sz w:val="24"/>
          <w:szCs w:val="24"/>
          <w:lang w:eastAsia="lt-LT"/>
        </w:rPr>
        <w:t>202</w:t>
      </w:r>
      <w:r w:rsidR="00741E30" w:rsidRPr="00E16082">
        <w:rPr>
          <w:rFonts w:ascii="Times New Roman" w:eastAsia="Times New Roman" w:hAnsi="Times New Roman"/>
          <w:b/>
          <w:color w:val="000000" w:themeColor="text1"/>
          <w:sz w:val="24"/>
          <w:szCs w:val="24"/>
          <w:lang w:eastAsia="lt-LT"/>
        </w:rPr>
        <w:t>3</w:t>
      </w:r>
      <w:r w:rsidR="00FA21C2" w:rsidRPr="00E16082">
        <w:rPr>
          <w:rFonts w:ascii="Times New Roman" w:eastAsia="Times New Roman" w:hAnsi="Times New Roman"/>
          <w:b/>
          <w:color w:val="000000" w:themeColor="text1"/>
          <w:sz w:val="24"/>
          <w:szCs w:val="24"/>
          <w:lang w:eastAsia="lt-LT"/>
        </w:rPr>
        <w:t xml:space="preserve"> m. </w:t>
      </w:r>
      <w:r w:rsidR="003476EB" w:rsidRPr="00E16082">
        <w:rPr>
          <w:rFonts w:ascii="Times New Roman" w:eastAsia="Times New Roman" w:hAnsi="Times New Roman"/>
          <w:b/>
          <w:color w:val="000000" w:themeColor="text1"/>
          <w:sz w:val="24"/>
          <w:szCs w:val="24"/>
          <w:lang w:eastAsia="lt-LT"/>
        </w:rPr>
        <w:t>apgyvendinimo Nakvynės namuose paslaugai gauti</w:t>
      </w:r>
      <w:r w:rsidR="003476EB">
        <w:rPr>
          <w:rFonts w:ascii="Times New Roman" w:eastAsia="Times New Roman" w:hAnsi="Times New Roman"/>
          <w:b/>
          <w:color w:val="000000" w:themeColor="text1"/>
          <w:sz w:val="24"/>
          <w:szCs w:val="24"/>
          <w:lang w:eastAsia="lt-LT"/>
        </w:rPr>
        <w:t>, adresais Viršutinė g. 21, Klaipėda, Šilutės pl. 8, Klaipėda, Dubysos g. 39, Klaipėda,</w:t>
      </w:r>
      <w:r w:rsidR="003476EB" w:rsidRPr="00E16082">
        <w:rPr>
          <w:rFonts w:ascii="Times New Roman" w:eastAsia="Times New Roman" w:hAnsi="Times New Roman"/>
          <w:b/>
          <w:color w:val="000000" w:themeColor="text1"/>
          <w:sz w:val="24"/>
          <w:szCs w:val="24"/>
          <w:lang w:eastAsia="lt-LT"/>
        </w:rPr>
        <w:t xml:space="preserve"> </w:t>
      </w:r>
      <w:r w:rsidR="00FA21C2" w:rsidRPr="00E16082">
        <w:rPr>
          <w:rFonts w:ascii="Times New Roman" w:eastAsia="Times New Roman" w:hAnsi="Times New Roman"/>
          <w:b/>
          <w:color w:val="000000" w:themeColor="text1"/>
          <w:sz w:val="24"/>
          <w:szCs w:val="24"/>
          <w:lang w:eastAsia="lt-LT"/>
        </w:rPr>
        <w:t xml:space="preserve">užregistruoti </w:t>
      </w:r>
      <w:r w:rsidR="00E16082">
        <w:rPr>
          <w:rFonts w:ascii="Times New Roman" w:eastAsia="Times New Roman" w:hAnsi="Times New Roman"/>
          <w:b/>
          <w:color w:val="000000" w:themeColor="text1"/>
          <w:sz w:val="24"/>
          <w:szCs w:val="24"/>
          <w:lang w:eastAsia="lt-LT"/>
        </w:rPr>
        <w:t>2</w:t>
      </w:r>
      <w:r w:rsidR="006A6915">
        <w:rPr>
          <w:rFonts w:ascii="Times New Roman" w:eastAsia="Times New Roman" w:hAnsi="Times New Roman"/>
          <w:b/>
          <w:color w:val="000000" w:themeColor="text1"/>
          <w:sz w:val="24"/>
          <w:szCs w:val="24"/>
          <w:lang w:eastAsia="lt-LT"/>
        </w:rPr>
        <w:t>58</w:t>
      </w:r>
      <w:r w:rsidR="00FA21C2" w:rsidRPr="00E16082">
        <w:rPr>
          <w:rFonts w:ascii="Times New Roman" w:eastAsia="Times New Roman" w:hAnsi="Times New Roman"/>
          <w:b/>
          <w:color w:val="000000" w:themeColor="text1"/>
          <w:sz w:val="24"/>
          <w:szCs w:val="24"/>
          <w:lang w:eastAsia="lt-LT"/>
        </w:rPr>
        <w:t xml:space="preserve"> prašymai-paraiškos. Iš jų: </w:t>
      </w:r>
    </w:p>
    <w:p w14:paraId="2ED130CE" w14:textId="232387AF" w:rsidR="00FA21C2" w:rsidRPr="00E16082" w:rsidRDefault="006A6915" w:rsidP="00FA21C2">
      <w:pPr>
        <w:numPr>
          <w:ilvl w:val="0"/>
          <w:numId w:val="4"/>
        </w:numPr>
        <w:tabs>
          <w:tab w:val="left" w:pos="1134"/>
          <w:tab w:val="left" w:pos="1860"/>
          <w:tab w:val="left" w:pos="4155"/>
        </w:tabs>
        <w:spacing w:after="0"/>
        <w:ind w:left="1100" w:hanging="330"/>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55</w:t>
      </w:r>
      <w:r w:rsidR="00FA21C2" w:rsidRPr="00E16082">
        <w:rPr>
          <w:rFonts w:ascii="Times New Roman" w:eastAsia="Times New Roman" w:hAnsi="Times New Roman"/>
          <w:color w:val="000000" w:themeColor="text1"/>
          <w:sz w:val="24"/>
          <w:szCs w:val="24"/>
          <w:lang w:eastAsia="lt-LT"/>
        </w:rPr>
        <w:t xml:space="preserve"> prašymai, apgyvendinimo Nakvynės namuose paslaugą gauti pakartotinai;</w:t>
      </w:r>
    </w:p>
    <w:p w14:paraId="2A4A193E" w14:textId="4D4F3599" w:rsidR="00FA21C2" w:rsidRPr="00E16082" w:rsidRDefault="006A6915" w:rsidP="00FA21C2">
      <w:pPr>
        <w:numPr>
          <w:ilvl w:val="0"/>
          <w:numId w:val="4"/>
        </w:numPr>
        <w:tabs>
          <w:tab w:val="left" w:pos="1100"/>
          <w:tab w:val="left" w:pos="1860"/>
          <w:tab w:val="left" w:pos="4155"/>
        </w:tabs>
        <w:spacing w:after="0"/>
        <w:ind w:left="1100" w:hanging="330"/>
        <w:jc w:val="both"/>
        <w:rPr>
          <w:rFonts w:ascii="Times New Roman" w:eastAsia="Times New Roman" w:hAnsi="Times New Roman"/>
          <w:color w:val="000000" w:themeColor="text1"/>
          <w:sz w:val="24"/>
          <w:szCs w:val="24"/>
          <w:lang w:eastAsia="lt-LT"/>
        </w:rPr>
      </w:pPr>
      <w:r>
        <w:rPr>
          <w:rFonts w:ascii="Times New Roman" w:eastAsia="Times New Roman" w:hAnsi="Times New Roman"/>
          <w:color w:val="000000" w:themeColor="text1"/>
          <w:sz w:val="24"/>
          <w:szCs w:val="24"/>
          <w:lang w:eastAsia="lt-LT"/>
        </w:rPr>
        <w:t>62</w:t>
      </w:r>
      <w:r w:rsidR="00FA21C2" w:rsidRPr="00E16082">
        <w:rPr>
          <w:rFonts w:ascii="Times New Roman" w:eastAsia="Times New Roman" w:hAnsi="Times New Roman"/>
          <w:color w:val="000000" w:themeColor="text1"/>
          <w:sz w:val="24"/>
          <w:szCs w:val="24"/>
          <w:lang w:eastAsia="lt-LT"/>
        </w:rPr>
        <w:t xml:space="preserve"> prašym</w:t>
      </w:r>
      <w:r w:rsidR="00910106">
        <w:rPr>
          <w:rFonts w:ascii="Times New Roman" w:eastAsia="Times New Roman" w:hAnsi="Times New Roman"/>
          <w:color w:val="000000" w:themeColor="text1"/>
          <w:sz w:val="24"/>
          <w:szCs w:val="24"/>
          <w:lang w:eastAsia="lt-LT"/>
        </w:rPr>
        <w:t>ų</w:t>
      </w:r>
      <w:r w:rsidR="00FA21C2" w:rsidRPr="00E16082">
        <w:rPr>
          <w:rFonts w:ascii="Times New Roman" w:eastAsia="Times New Roman" w:hAnsi="Times New Roman"/>
          <w:color w:val="000000" w:themeColor="text1"/>
          <w:sz w:val="24"/>
          <w:szCs w:val="24"/>
          <w:lang w:eastAsia="lt-LT"/>
        </w:rPr>
        <w:t>, apgyvendinimo Nakvynės namuose paslaugą gauti pirmą kartą;</w:t>
      </w:r>
    </w:p>
    <w:p w14:paraId="77B72128" w14:textId="7D9938AE" w:rsidR="00FA21C2" w:rsidRPr="00E16082" w:rsidRDefault="00FA21C2" w:rsidP="00FA21C2">
      <w:pPr>
        <w:numPr>
          <w:ilvl w:val="0"/>
          <w:numId w:val="4"/>
        </w:numPr>
        <w:tabs>
          <w:tab w:val="left" w:pos="1100"/>
          <w:tab w:val="left" w:pos="1860"/>
          <w:tab w:val="left" w:pos="4155"/>
        </w:tabs>
        <w:spacing w:after="0"/>
        <w:ind w:left="1100" w:hanging="330"/>
        <w:jc w:val="both"/>
        <w:rPr>
          <w:rFonts w:ascii="Times New Roman" w:eastAsia="Times New Roman" w:hAnsi="Times New Roman"/>
          <w:color w:val="000000" w:themeColor="text1"/>
          <w:sz w:val="24"/>
          <w:szCs w:val="24"/>
          <w:lang w:eastAsia="lt-LT"/>
        </w:rPr>
      </w:pPr>
      <w:r w:rsidRPr="00E16082">
        <w:rPr>
          <w:rFonts w:ascii="Times New Roman" w:eastAsia="Times New Roman" w:hAnsi="Times New Roman"/>
          <w:color w:val="000000" w:themeColor="text1"/>
          <w:sz w:val="24"/>
          <w:szCs w:val="24"/>
          <w:lang w:eastAsia="lt-LT"/>
        </w:rPr>
        <w:t>1</w:t>
      </w:r>
      <w:r w:rsidR="00E16082">
        <w:rPr>
          <w:rFonts w:ascii="Times New Roman" w:eastAsia="Times New Roman" w:hAnsi="Times New Roman"/>
          <w:color w:val="000000" w:themeColor="text1"/>
          <w:sz w:val="24"/>
          <w:szCs w:val="24"/>
          <w:lang w:eastAsia="lt-LT"/>
        </w:rPr>
        <w:t>4</w:t>
      </w:r>
      <w:r w:rsidR="006A6915">
        <w:rPr>
          <w:rFonts w:ascii="Times New Roman" w:eastAsia="Times New Roman" w:hAnsi="Times New Roman"/>
          <w:color w:val="000000" w:themeColor="text1"/>
          <w:sz w:val="24"/>
          <w:szCs w:val="24"/>
          <w:lang w:eastAsia="lt-LT"/>
        </w:rPr>
        <w:t>1</w:t>
      </w:r>
      <w:r w:rsidRPr="00E16082">
        <w:rPr>
          <w:rFonts w:ascii="Times New Roman" w:eastAsia="Times New Roman" w:hAnsi="Times New Roman"/>
          <w:color w:val="000000" w:themeColor="text1"/>
          <w:sz w:val="24"/>
          <w:szCs w:val="24"/>
          <w:lang w:eastAsia="lt-LT"/>
        </w:rPr>
        <w:t xml:space="preserve"> prašym</w:t>
      </w:r>
      <w:r w:rsidR="00910106">
        <w:rPr>
          <w:rFonts w:ascii="Times New Roman" w:eastAsia="Times New Roman" w:hAnsi="Times New Roman"/>
          <w:color w:val="000000" w:themeColor="text1"/>
          <w:sz w:val="24"/>
          <w:szCs w:val="24"/>
          <w:lang w:eastAsia="lt-LT"/>
        </w:rPr>
        <w:t>ai</w:t>
      </w:r>
      <w:r w:rsidRPr="00E16082">
        <w:rPr>
          <w:rFonts w:ascii="Times New Roman" w:eastAsia="Times New Roman" w:hAnsi="Times New Roman"/>
          <w:color w:val="000000" w:themeColor="text1"/>
          <w:sz w:val="24"/>
          <w:szCs w:val="24"/>
          <w:lang w:eastAsia="lt-LT"/>
        </w:rPr>
        <w:t xml:space="preserve"> dėl apgyvendinimo Nakvynės namuose paslaugos sutarties termino tęsimo. </w:t>
      </w:r>
    </w:p>
    <w:p w14:paraId="1495A549" w14:textId="77777777" w:rsidR="00FA21C2" w:rsidRPr="00641691" w:rsidRDefault="00FA21C2" w:rsidP="00FA21C2">
      <w:pPr>
        <w:spacing w:after="0"/>
        <w:jc w:val="both"/>
        <w:rPr>
          <w:rFonts w:ascii="Times New Roman" w:eastAsia="Times New Roman" w:hAnsi="Times New Roman"/>
          <w:b/>
          <w:color w:val="000000" w:themeColor="text1"/>
          <w:sz w:val="24"/>
          <w:szCs w:val="24"/>
          <w:lang w:eastAsia="lt-LT"/>
        </w:rPr>
      </w:pPr>
    </w:p>
    <w:p w14:paraId="38753C54" w14:textId="0DA2922A" w:rsidR="00FA21C2" w:rsidRPr="00910106" w:rsidRDefault="00910106" w:rsidP="00910106">
      <w:pPr>
        <w:spacing w:after="0"/>
        <w:jc w:val="both"/>
        <w:rPr>
          <w:color w:val="000000" w:themeColor="text1"/>
        </w:rPr>
      </w:pPr>
      <w:r w:rsidRPr="00F52F94">
        <w:rPr>
          <w:rFonts w:ascii="Times New Roman" w:eastAsia="Times New Roman" w:hAnsi="Times New Roman"/>
          <w:color w:val="000000" w:themeColor="text1"/>
          <w:sz w:val="24"/>
          <w:szCs w:val="24"/>
          <w:lang w:eastAsia="lt-LT"/>
        </w:rPr>
        <w:t>2 lentelė.</w:t>
      </w:r>
      <w:r>
        <w:rPr>
          <w:rFonts w:ascii="Times New Roman" w:eastAsia="Times New Roman" w:hAnsi="Times New Roman"/>
          <w:color w:val="000000" w:themeColor="text1"/>
          <w:sz w:val="24"/>
          <w:szCs w:val="24"/>
          <w:lang w:eastAsia="lt-LT"/>
        </w:rPr>
        <w:t xml:space="preserve"> </w:t>
      </w:r>
      <w:r w:rsidR="00FA21C2" w:rsidRPr="00F52F94">
        <w:rPr>
          <w:rFonts w:ascii="Times New Roman" w:eastAsia="Times New Roman" w:hAnsi="Times New Roman"/>
          <w:b/>
          <w:color w:val="000000" w:themeColor="text1"/>
          <w:sz w:val="24"/>
          <w:szCs w:val="24"/>
          <w:lang w:eastAsia="lt-LT"/>
        </w:rPr>
        <w:t>Socialiniai darbuotojai, dirbdami individualų darbą su asmenimis, kuriems teikta Apgyvendinimo Nakvynės namuose paslauga, suteikė šias tarpininkavimo paslaugas:</w:t>
      </w:r>
      <w:r w:rsidR="00FA21C2" w:rsidRPr="00F52F94">
        <w:rPr>
          <w:rFonts w:ascii="Times New Roman" w:eastAsia="Times New Roman" w:hAnsi="Times New Roman"/>
          <w:color w:val="000000" w:themeColor="text1"/>
          <w:sz w:val="24"/>
          <w:szCs w:val="24"/>
          <w:lang w:eastAsia="lt-LT"/>
        </w:rPr>
        <w:t xml:space="preserve"> </w:t>
      </w:r>
    </w:p>
    <w:tbl>
      <w:tblPr>
        <w:tblW w:w="9633" w:type="dxa"/>
        <w:tblInd w:w="-5" w:type="dxa"/>
        <w:tblCellMar>
          <w:left w:w="10" w:type="dxa"/>
          <w:right w:w="10" w:type="dxa"/>
        </w:tblCellMar>
        <w:tblLook w:val="0000" w:firstRow="0" w:lastRow="0" w:firstColumn="0" w:lastColumn="0" w:noHBand="0" w:noVBand="0"/>
      </w:tblPr>
      <w:tblGrid>
        <w:gridCol w:w="7655"/>
        <w:gridCol w:w="1978"/>
      </w:tblGrid>
      <w:tr w:rsidR="00F52F94" w:rsidRPr="00F52F94" w14:paraId="42E01F5E"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84187" w14:textId="77777777" w:rsidR="00FA21C2" w:rsidRPr="00F52F94" w:rsidRDefault="00FA21C2" w:rsidP="005B1FCC">
            <w:pPr>
              <w:tabs>
                <w:tab w:val="left" w:pos="660"/>
              </w:tabs>
              <w:spacing w:after="0"/>
              <w:jc w:val="both"/>
              <w:rPr>
                <w:rFonts w:ascii="Times New Roman" w:eastAsia="Times New Roman" w:hAnsi="Times New Roman"/>
                <w:b/>
                <w:bCs/>
                <w:color w:val="000000" w:themeColor="text1"/>
                <w:sz w:val="24"/>
                <w:szCs w:val="24"/>
                <w:lang w:eastAsia="lt-LT"/>
              </w:rPr>
            </w:pPr>
          </w:p>
          <w:p w14:paraId="601697CE" w14:textId="77777777" w:rsidR="00FA21C2" w:rsidRPr="00F52F94" w:rsidRDefault="00FA21C2" w:rsidP="005B1FCC">
            <w:pPr>
              <w:tabs>
                <w:tab w:val="left" w:pos="660"/>
              </w:tabs>
              <w:spacing w:after="0"/>
              <w:jc w:val="both"/>
              <w:rPr>
                <w:rFonts w:ascii="Times New Roman" w:eastAsia="Times New Roman" w:hAnsi="Times New Roman"/>
                <w:b/>
                <w:bCs/>
                <w:color w:val="000000" w:themeColor="text1"/>
                <w:sz w:val="24"/>
                <w:szCs w:val="24"/>
                <w:lang w:eastAsia="lt-LT"/>
              </w:rPr>
            </w:pPr>
            <w:r w:rsidRPr="00F52F94">
              <w:rPr>
                <w:rFonts w:ascii="Times New Roman" w:eastAsia="Times New Roman" w:hAnsi="Times New Roman"/>
                <w:b/>
                <w:bCs/>
                <w:color w:val="000000" w:themeColor="text1"/>
                <w:sz w:val="24"/>
                <w:szCs w:val="24"/>
                <w:lang w:eastAsia="lt-LT"/>
              </w:rPr>
              <w:t>Dirbant individualų darbą su asmenimis tarpininkauta:</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CAA9C7" w14:textId="77777777" w:rsidR="00FA21C2" w:rsidRPr="00F52F94" w:rsidRDefault="00FA21C2" w:rsidP="005B1FCC">
            <w:pPr>
              <w:tabs>
                <w:tab w:val="left" w:pos="660"/>
              </w:tabs>
              <w:spacing w:after="0"/>
              <w:jc w:val="center"/>
              <w:rPr>
                <w:rFonts w:ascii="Times New Roman" w:eastAsia="Times New Roman" w:hAnsi="Times New Roman"/>
                <w:b/>
                <w:bCs/>
                <w:color w:val="000000" w:themeColor="text1"/>
                <w:sz w:val="24"/>
                <w:szCs w:val="24"/>
                <w:lang w:eastAsia="lt-LT"/>
              </w:rPr>
            </w:pPr>
            <w:r w:rsidRPr="00F52F94">
              <w:rPr>
                <w:rFonts w:ascii="Times New Roman" w:eastAsia="Times New Roman" w:hAnsi="Times New Roman"/>
                <w:b/>
                <w:bCs/>
                <w:color w:val="000000" w:themeColor="text1"/>
                <w:sz w:val="24"/>
                <w:szCs w:val="24"/>
                <w:lang w:eastAsia="lt-LT"/>
              </w:rPr>
              <w:t>Nurodyti asmenų skaičių</w:t>
            </w:r>
          </w:p>
        </w:tc>
      </w:tr>
      <w:tr w:rsidR="00F52F94" w:rsidRPr="00F52F94" w14:paraId="5B99A7CA"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03E74"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Užimtumo tarnyboje</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8B1CC" w14:textId="33AB7A9B"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65</w:t>
            </w:r>
          </w:p>
        </w:tc>
      </w:tr>
      <w:tr w:rsidR="00F52F94" w:rsidRPr="00F52F94" w14:paraId="19B0F1EA"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6D191"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Įsidarbinant</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6271B4" w14:textId="25FD9DDD"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8</w:t>
            </w:r>
          </w:p>
        </w:tc>
      </w:tr>
      <w:tr w:rsidR="00F52F94" w:rsidRPr="00F52F94" w14:paraId="24CAA49B"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D6A96"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Tvarkant dokumentus, asmeniui norinčiam būti įrašytam į eilę socialiniam būstui gauti</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2EC865" w14:textId="3E594EB6"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23</w:t>
            </w:r>
          </w:p>
        </w:tc>
      </w:tr>
      <w:tr w:rsidR="00F52F94" w:rsidRPr="00F52F94" w14:paraId="5E110275"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9A6F4"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Neįgalumo ir darbingumo nustatymo tarnyboje (NDNT) tvarkant dokumentus darbingumo lygiui nustatyti</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68D8C" w14:textId="3D52D939"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12</w:t>
            </w:r>
          </w:p>
        </w:tc>
      </w:tr>
      <w:tr w:rsidR="00F52F94" w:rsidRPr="00F52F94" w14:paraId="3F0859AF"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83119"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Tvarkant dokumentus, kad būtų pratęstas asmens neįgaliojo pažymėjimo galiojimo laikas</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A069D1" w14:textId="539C039B"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7</w:t>
            </w:r>
          </w:p>
        </w:tc>
      </w:tr>
      <w:tr w:rsidR="00F52F94" w:rsidRPr="00F52F94" w14:paraId="5A75378E"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5517C"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 xml:space="preserve">Gaunant paramą (vienkartinę, </w:t>
            </w:r>
            <w:proofErr w:type="spellStart"/>
            <w:r w:rsidRPr="00F52F94">
              <w:rPr>
                <w:rFonts w:ascii="Times New Roman" w:eastAsia="Times New Roman" w:hAnsi="Times New Roman"/>
                <w:color w:val="000000" w:themeColor="text1"/>
                <w:sz w:val="24"/>
                <w:szCs w:val="24"/>
                <w:lang w:eastAsia="lt-LT"/>
              </w:rPr>
              <w:t>soc</w:t>
            </w:r>
            <w:proofErr w:type="spellEnd"/>
            <w:r w:rsidRPr="00F52F94">
              <w:rPr>
                <w:rFonts w:ascii="Times New Roman" w:eastAsia="Times New Roman" w:hAnsi="Times New Roman"/>
                <w:color w:val="000000" w:themeColor="text1"/>
                <w:sz w:val="24"/>
                <w:szCs w:val="24"/>
                <w:lang w:eastAsia="lt-LT"/>
              </w:rPr>
              <w:t xml:space="preserve">. pašalpą, maisto talonus, rūbų ir kt.) </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F3E3C1" w14:textId="457410C7"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117</w:t>
            </w:r>
          </w:p>
        </w:tc>
      </w:tr>
      <w:tr w:rsidR="00F52F94" w:rsidRPr="00F52F94" w14:paraId="71BB7DC4"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1379F"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Dėl asmens tapatybės dokumento gavimo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FC454" w14:textId="3F4E57BB"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13</w:t>
            </w:r>
          </w:p>
        </w:tc>
      </w:tr>
      <w:tr w:rsidR="00F52F94" w:rsidRPr="00F52F94" w14:paraId="3FBD10D3"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D4AB55"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Dėl senatvės pensijos gavimo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DC1B5" w14:textId="7B6DEB88"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6</w:t>
            </w:r>
          </w:p>
        </w:tc>
      </w:tr>
      <w:tr w:rsidR="00F52F94" w:rsidRPr="00F52F94" w14:paraId="0FD94CF6"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B40D9"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Apgyvendinant ilgalaikės globos namuose</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33A8A3" w14:textId="5090A5BE"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3</w:t>
            </w:r>
          </w:p>
        </w:tc>
      </w:tr>
      <w:tr w:rsidR="00F52F94" w:rsidRPr="00F52F94" w14:paraId="5F5FF132"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6A2162" w14:textId="77777777" w:rsidR="00FA21C2" w:rsidRPr="00F52F94" w:rsidRDefault="00FA21C2" w:rsidP="005B1FCC">
            <w:pPr>
              <w:tabs>
                <w:tab w:val="left" w:pos="660"/>
              </w:tabs>
              <w:spacing w:after="0"/>
              <w:jc w:val="both"/>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Užregistruojant dėl gyvenamosios vietos deklaravimo</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F5FED" w14:textId="246C49A1"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72</w:t>
            </w:r>
          </w:p>
        </w:tc>
      </w:tr>
      <w:tr w:rsidR="00F52F94" w:rsidRPr="00F52F94" w14:paraId="0C481C71"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4ECCB" w14:textId="77777777" w:rsidR="00FA21C2" w:rsidRPr="00F52F94" w:rsidRDefault="00FA21C2" w:rsidP="005B1FCC">
            <w:pPr>
              <w:tabs>
                <w:tab w:val="left" w:pos="660"/>
              </w:tabs>
              <w:spacing w:after="0"/>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Dėl skolų išieškojimo antstolių kontorose</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D1B95" w14:textId="7B742BA4"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6</w:t>
            </w:r>
          </w:p>
        </w:tc>
      </w:tr>
      <w:tr w:rsidR="00F52F94" w:rsidRPr="00F52F94" w14:paraId="4918EB7F" w14:textId="77777777" w:rsidTr="005B1FCC">
        <w:tc>
          <w:tcPr>
            <w:tcW w:w="76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7D186" w14:textId="77777777" w:rsidR="00FA21C2" w:rsidRPr="00F52F94" w:rsidRDefault="00FA21C2" w:rsidP="005B1FCC">
            <w:pPr>
              <w:tabs>
                <w:tab w:val="left" w:pos="660"/>
              </w:tabs>
              <w:spacing w:after="0"/>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Tvarkant dokumentus specialiųjų poreikių nustatymui</w:t>
            </w:r>
          </w:p>
        </w:tc>
        <w:tc>
          <w:tcPr>
            <w:tcW w:w="19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DDD8B" w14:textId="51C8FDB7" w:rsidR="00FA21C2" w:rsidRPr="00F52F94" w:rsidRDefault="00F52F94" w:rsidP="005B1FCC">
            <w:pPr>
              <w:tabs>
                <w:tab w:val="left" w:pos="660"/>
              </w:tabs>
              <w:spacing w:after="0"/>
              <w:jc w:val="center"/>
              <w:rPr>
                <w:rFonts w:ascii="Times New Roman" w:eastAsia="Times New Roman" w:hAnsi="Times New Roman"/>
                <w:color w:val="000000" w:themeColor="text1"/>
                <w:sz w:val="24"/>
                <w:szCs w:val="24"/>
                <w:lang w:eastAsia="lt-LT"/>
              </w:rPr>
            </w:pPr>
            <w:r w:rsidRPr="00F52F94">
              <w:rPr>
                <w:rFonts w:ascii="Times New Roman" w:eastAsia="Times New Roman" w:hAnsi="Times New Roman"/>
                <w:color w:val="000000" w:themeColor="text1"/>
                <w:sz w:val="24"/>
                <w:szCs w:val="24"/>
                <w:lang w:eastAsia="lt-LT"/>
              </w:rPr>
              <w:t>6</w:t>
            </w:r>
          </w:p>
        </w:tc>
      </w:tr>
    </w:tbl>
    <w:p w14:paraId="5C0F4459" w14:textId="499A9AD1" w:rsidR="00FA21C2" w:rsidRPr="009C7D95" w:rsidRDefault="00FA21C2" w:rsidP="00FA21C2">
      <w:pPr>
        <w:tabs>
          <w:tab w:val="left" w:pos="21600"/>
          <w:tab w:val="left" w:pos="27360"/>
        </w:tabs>
        <w:spacing w:after="0"/>
        <w:ind w:firstLine="567"/>
        <w:jc w:val="both"/>
        <w:rPr>
          <w:rFonts w:ascii="Times New Roman" w:eastAsia="Times New Roman" w:hAnsi="Times New Roman"/>
          <w:bCs/>
          <w:sz w:val="24"/>
          <w:szCs w:val="24"/>
          <w:lang w:eastAsia="lt-LT"/>
        </w:rPr>
      </w:pPr>
      <w:r w:rsidRPr="009C7D95">
        <w:rPr>
          <w:rFonts w:ascii="Times New Roman" w:eastAsia="Times New Roman" w:hAnsi="Times New Roman"/>
          <w:bCs/>
          <w:sz w:val="24"/>
          <w:szCs w:val="24"/>
          <w:lang w:eastAsia="lt-LT"/>
        </w:rPr>
        <w:lastRenderedPageBreak/>
        <w:t xml:space="preserve">Socialiniai darbuotojai pastebi, kad </w:t>
      </w:r>
      <w:r w:rsidR="009C7D95" w:rsidRPr="009C7D95">
        <w:rPr>
          <w:rFonts w:ascii="Times New Roman" w:eastAsia="Times New Roman" w:hAnsi="Times New Roman"/>
          <w:bCs/>
          <w:sz w:val="24"/>
          <w:szCs w:val="24"/>
          <w:lang w:eastAsia="lt-LT"/>
        </w:rPr>
        <w:t>išlieka</w:t>
      </w:r>
      <w:r w:rsidRPr="009C7D95">
        <w:rPr>
          <w:rFonts w:ascii="Times New Roman" w:eastAsia="Times New Roman" w:hAnsi="Times New Roman"/>
          <w:bCs/>
          <w:sz w:val="24"/>
          <w:szCs w:val="24"/>
          <w:lang w:eastAsia="lt-LT"/>
        </w:rPr>
        <w:t xml:space="preserve"> sunkumų bendradarbiaujant su socialinėmis ar gydymo įstaigomis, dėl dokumentų pateikimo, kai asmuo yra neįgalus ar ligotas</w:t>
      </w:r>
      <w:r w:rsidR="00836393">
        <w:rPr>
          <w:rFonts w:ascii="Times New Roman" w:eastAsia="Times New Roman" w:hAnsi="Times New Roman"/>
          <w:bCs/>
          <w:sz w:val="24"/>
          <w:szCs w:val="24"/>
          <w:lang w:eastAsia="lt-LT"/>
        </w:rPr>
        <w:t>.</w:t>
      </w:r>
    </w:p>
    <w:p w14:paraId="50BDE2AC" w14:textId="0A59D085" w:rsidR="00FA21C2" w:rsidRPr="00B46103" w:rsidRDefault="00FA21C2" w:rsidP="00FA21C2">
      <w:pPr>
        <w:tabs>
          <w:tab w:val="left" w:pos="21600"/>
          <w:tab w:val="left" w:pos="27360"/>
        </w:tabs>
        <w:spacing w:after="0"/>
        <w:ind w:firstLine="567"/>
        <w:jc w:val="both"/>
        <w:rPr>
          <w:color w:val="000000" w:themeColor="text1"/>
        </w:rPr>
      </w:pPr>
      <w:r w:rsidRPr="00B46103">
        <w:rPr>
          <w:rFonts w:ascii="Times New Roman" w:eastAsia="Times New Roman" w:hAnsi="Times New Roman"/>
          <w:color w:val="000000" w:themeColor="text1"/>
          <w:sz w:val="24"/>
          <w:szCs w:val="24"/>
          <w:lang w:eastAsia="lt-LT"/>
        </w:rPr>
        <w:t>Socialiniai darbuotojai pažymi, kad išlieka žema motyvacija asmenų, gaunančių nakvynės namų paslaugas, gydytis priklausomybes, grąžinti turimus įsiskolinimus,</w:t>
      </w:r>
      <w:r w:rsidR="00D227C3">
        <w:rPr>
          <w:rFonts w:ascii="Times New Roman" w:eastAsia="Times New Roman" w:hAnsi="Times New Roman"/>
          <w:color w:val="000000" w:themeColor="text1"/>
          <w:sz w:val="24"/>
          <w:szCs w:val="24"/>
          <w:lang w:eastAsia="lt-LT"/>
        </w:rPr>
        <w:t xml:space="preserve"> įsidarbinti,</w:t>
      </w:r>
      <w:r w:rsidRPr="00B46103">
        <w:rPr>
          <w:rFonts w:ascii="Times New Roman" w:eastAsia="Times New Roman" w:hAnsi="Times New Roman"/>
          <w:color w:val="000000" w:themeColor="text1"/>
          <w:sz w:val="24"/>
          <w:szCs w:val="24"/>
          <w:lang w:eastAsia="lt-LT"/>
        </w:rPr>
        <w:t xml:space="preserve"> bendradarbiauti su antstoliais.  </w:t>
      </w:r>
    </w:p>
    <w:p w14:paraId="49F46E1F" w14:textId="1C9FB254" w:rsidR="003331E5" w:rsidRPr="00C879DF" w:rsidRDefault="003331E5" w:rsidP="003331E5">
      <w:pPr>
        <w:tabs>
          <w:tab w:val="left" w:pos="180"/>
          <w:tab w:val="left" w:pos="567"/>
          <w:tab w:val="left" w:pos="720"/>
          <w:tab w:val="left" w:pos="880"/>
          <w:tab w:val="left" w:pos="4155"/>
        </w:tabs>
        <w:spacing w:after="0"/>
        <w:jc w:val="both"/>
        <w:rPr>
          <w:color w:val="FF0000"/>
        </w:rPr>
      </w:pPr>
      <w:r>
        <w:rPr>
          <w:rFonts w:ascii="Times New Roman" w:hAnsi="Times New Roman"/>
          <w:color w:val="FF0000"/>
          <w:sz w:val="24"/>
          <w:szCs w:val="24"/>
        </w:rPr>
        <w:tab/>
      </w:r>
      <w:r w:rsidRPr="003331E5">
        <w:rPr>
          <w:rFonts w:ascii="Times New Roman" w:hAnsi="Times New Roman"/>
          <w:sz w:val="24"/>
          <w:szCs w:val="24"/>
        </w:rPr>
        <w:tab/>
        <w:t xml:space="preserve">2023 m. </w:t>
      </w:r>
      <w:r w:rsidR="00304D79">
        <w:rPr>
          <w:rFonts w:ascii="Times New Roman" w:hAnsi="Times New Roman"/>
          <w:sz w:val="24"/>
          <w:szCs w:val="24"/>
        </w:rPr>
        <w:t>vienas</w:t>
      </w:r>
      <w:r w:rsidRPr="003331E5">
        <w:rPr>
          <w:rFonts w:ascii="Times New Roman" w:hAnsi="Times New Roman"/>
          <w:sz w:val="24"/>
          <w:szCs w:val="24"/>
        </w:rPr>
        <w:t xml:space="preserve"> Nakvynės namų gyventojas kreipėsi psichologo konsultacijoms, kurios buvo vykdomos Klaipėdos miesto visuomenės sveikatos biure. </w:t>
      </w:r>
    </w:p>
    <w:p w14:paraId="1FADC03F" w14:textId="77777777" w:rsidR="00FA21C2" w:rsidRDefault="00FA21C2" w:rsidP="00FA21C2">
      <w:pPr>
        <w:tabs>
          <w:tab w:val="left" w:pos="21600"/>
          <w:tab w:val="left" w:pos="27360"/>
        </w:tabs>
        <w:spacing w:after="0"/>
        <w:jc w:val="both"/>
        <w:rPr>
          <w:rFonts w:ascii="Times New Roman" w:eastAsia="Times New Roman" w:hAnsi="Times New Roman"/>
          <w:b/>
          <w:color w:val="000000"/>
          <w:sz w:val="24"/>
          <w:szCs w:val="24"/>
          <w:lang w:eastAsia="lt-LT"/>
        </w:rPr>
      </w:pPr>
    </w:p>
    <w:p w14:paraId="7B888D68" w14:textId="59218A50" w:rsidR="00FE3478" w:rsidRDefault="00FA21C2" w:rsidP="00FA21C2">
      <w:pPr>
        <w:tabs>
          <w:tab w:val="left" w:pos="21600"/>
          <w:tab w:val="left" w:pos="27360"/>
        </w:tabs>
        <w:spacing w:after="0"/>
        <w:jc w:val="both"/>
        <w:rPr>
          <w:rFonts w:ascii="Times New Roman" w:eastAsia="Times New Roman" w:hAnsi="Times New Roman"/>
          <w:color w:val="000000"/>
          <w:sz w:val="24"/>
          <w:szCs w:val="24"/>
          <w:lang w:eastAsia="lt-LT"/>
        </w:rPr>
      </w:pPr>
      <w:r>
        <w:rPr>
          <w:rFonts w:ascii="Times New Roman" w:eastAsia="Times New Roman" w:hAnsi="Times New Roman"/>
          <w:b/>
          <w:color w:val="000000"/>
          <w:sz w:val="24"/>
          <w:szCs w:val="24"/>
          <w:lang w:eastAsia="lt-LT"/>
        </w:rPr>
        <w:t>Asmenų, kuriems skirta apgyvendinimo Nakvynės namuose paslauga, kaita per 202</w:t>
      </w:r>
      <w:r w:rsidR="00741E30">
        <w:rPr>
          <w:rFonts w:ascii="Times New Roman" w:eastAsia="Times New Roman" w:hAnsi="Times New Roman"/>
          <w:b/>
          <w:color w:val="000000"/>
          <w:sz w:val="24"/>
          <w:szCs w:val="24"/>
          <w:lang w:eastAsia="lt-LT"/>
        </w:rPr>
        <w:t>3</w:t>
      </w:r>
      <w:r>
        <w:rPr>
          <w:rFonts w:ascii="Times New Roman" w:eastAsia="Times New Roman" w:hAnsi="Times New Roman"/>
          <w:b/>
          <w:color w:val="000000"/>
          <w:sz w:val="24"/>
          <w:szCs w:val="24"/>
          <w:lang w:eastAsia="lt-LT"/>
        </w:rPr>
        <w:t xml:space="preserve"> metus: </w:t>
      </w:r>
      <w:r>
        <w:rPr>
          <w:rFonts w:ascii="Times New Roman" w:eastAsia="Times New Roman" w:hAnsi="Times New Roman"/>
          <w:color w:val="000000"/>
          <w:sz w:val="24"/>
          <w:szCs w:val="24"/>
          <w:lang w:eastAsia="lt-LT"/>
        </w:rPr>
        <w:t>Apgyvendinimo paslauga nutraukta</w:t>
      </w:r>
      <w:r>
        <w:rPr>
          <w:rFonts w:ascii="Times New Roman" w:eastAsia="Times New Roman" w:hAnsi="Times New Roman"/>
          <w:b/>
          <w:color w:val="000000"/>
          <w:sz w:val="24"/>
          <w:szCs w:val="24"/>
          <w:lang w:eastAsia="lt-LT"/>
        </w:rPr>
        <w:t xml:space="preserve"> </w:t>
      </w:r>
      <w:r w:rsidR="009A7F12">
        <w:rPr>
          <w:rFonts w:ascii="Times New Roman" w:eastAsia="Times New Roman" w:hAnsi="Times New Roman"/>
          <w:b/>
          <w:color w:val="000000"/>
          <w:sz w:val="24"/>
          <w:szCs w:val="24"/>
          <w:lang w:eastAsia="lt-LT"/>
        </w:rPr>
        <w:t>104</w:t>
      </w:r>
      <w:r>
        <w:rPr>
          <w:rFonts w:ascii="Times New Roman" w:eastAsia="Times New Roman" w:hAnsi="Times New Roman"/>
          <w:b/>
          <w:color w:val="000000"/>
          <w:sz w:val="24"/>
          <w:szCs w:val="24"/>
          <w:lang w:eastAsia="lt-LT"/>
        </w:rPr>
        <w:t xml:space="preserve"> asmenims: </w:t>
      </w:r>
      <w:r w:rsidR="00B34ABF" w:rsidRPr="00B34ABF">
        <w:rPr>
          <w:rFonts w:ascii="Times New Roman" w:eastAsia="Times New Roman" w:hAnsi="Times New Roman"/>
          <w:b/>
          <w:color w:val="000000" w:themeColor="text1"/>
          <w:sz w:val="24"/>
          <w:szCs w:val="24"/>
          <w:lang w:eastAsia="lt-LT"/>
        </w:rPr>
        <w:t>88</w:t>
      </w:r>
      <w:r w:rsidRPr="00B34ABF">
        <w:rPr>
          <w:rFonts w:ascii="Times New Roman" w:eastAsia="Times New Roman" w:hAnsi="Times New Roman"/>
          <w:b/>
          <w:color w:val="000000" w:themeColor="text1"/>
          <w:sz w:val="24"/>
          <w:szCs w:val="24"/>
          <w:lang w:eastAsia="lt-LT"/>
        </w:rPr>
        <w:t xml:space="preserve"> vyrams ir 1</w:t>
      </w:r>
      <w:r w:rsidR="00B34ABF" w:rsidRPr="00B34ABF">
        <w:rPr>
          <w:rFonts w:ascii="Times New Roman" w:eastAsia="Times New Roman" w:hAnsi="Times New Roman"/>
          <w:b/>
          <w:color w:val="000000" w:themeColor="text1"/>
          <w:sz w:val="24"/>
          <w:szCs w:val="24"/>
          <w:lang w:eastAsia="lt-LT"/>
        </w:rPr>
        <w:t>6</w:t>
      </w:r>
      <w:r w:rsidRPr="00B34ABF">
        <w:rPr>
          <w:rFonts w:ascii="Times New Roman" w:eastAsia="Times New Roman" w:hAnsi="Times New Roman"/>
          <w:b/>
          <w:color w:val="000000" w:themeColor="text1"/>
          <w:sz w:val="24"/>
          <w:szCs w:val="24"/>
          <w:lang w:eastAsia="lt-LT"/>
        </w:rPr>
        <w:t xml:space="preserve"> moterų</w:t>
      </w:r>
      <w:r w:rsidRPr="00B34ABF">
        <w:rPr>
          <w:rFonts w:ascii="Times New Roman" w:eastAsia="Times New Roman" w:hAnsi="Times New Roman"/>
          <w:color w:val="000000" w:themeColor="text1"/>
          <w:sz w:val="24"/>
          <w:szCs w:val="24"/>
          <w:lang w:eastAsia="lt-LT"/>
        </w:rPr>
        <w:t xml:space="preserve">. </w:t>
      </w:r>
      <w:r>
        <w:rPr>
          <w:rFonts w:ascii="Times New Roman" w:eastAsia="Times New Roman" w:hAnsi="Times New Roman"/>
          <w:color w:val="000000"/>
          <w:sz w:val="24"/>
          <w:szCs w:val="24"/>
          <w:lang w:eastAsia="lt-LT"/>
        </w:rPr>
        <w:t>Iš jų:</w:t>
      </w:r>
    </w:p>
    <w:p w14:paraId="3833FFE3" w14:textId="2A32CBBD" w:rsidR="00FE3478" w:rsidRPr="00FE3478" w:rsidRDefault="00E71AB2" w:rsidP="00836393">
      <w:pPr>
        <w:numPr>
          <w:ilvl w:val="0"/>
          <w:numId w:val="5"/>
        </w:numPr>
        <w:tabs>
          <w:tab w:val="left" w:pos="-31680"/>
          <w:tab w:val="left" w:pos="-29356"/>
        </w:tabs>
        <w:spacing w:after="0"/>
        <w:ind w:hanging="396"/>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 xml:space="preserve">28 </w:t>
      </w:r>
      <w:r w:rsidR="00FE3478" w:rsidRPr="00FE3478">
        <w:rPr>
          <w:rFonts w:ascii="Times New Roman" w:eastAsia="Times New Roman" w:hAnsi="Times New Roman"/>
          <w:color w:val="000000"/>
          <w:sz w:val="24"/>
          <w:szCs w:val="24"/>
          <w:lang w:eastAsia="lt-LT"/>
        </w:rPr>
        <w:t>asmen</w:t>
      </w:r>
      <w:r>
        <w:rPr>
          <w:rFonts w:ascii="Times New Roman" w:eastAsia="Times New Roman" w:hAnsi="Times New Roman"/>
          <w:color w:val="000000"/>
          <w:sz w:val="24"/>
          <w:szCs w:val="24"/>
          <w:lang w:eastAsia="lt-LT"/>
        </w:rPr>
        <w:t>ims</w:t>
      </w:r>
      <w:r w:rsidR="00FE3478" w:rsidRPr="00FE3478">
        <w:rPr>
          <w:rFonts w:ascii="Times New Roman" w:eastAsia="Times New Roman" w:hAnsi="Times New Roman"/>
          <w:color w:val="000000"/>
          <w:sz w:val="24"/>
          <w:szCs w:val="24"/>
          <w:lang w:eastAsia="lt-LT"/>
        </w:rPr>
        <w:t>, pažeidus vidaus tvarkos taisykles;</w:t>
      </w:r>
    </w:p>
    <w:p w14:paraId="3DEC692D" w14:textId="0AC5C920" w:rsidR="00FE3478" w:rsidRPr="00FE3478" w:rsidRDefault="00E71AB2" w:rsidP="00FE3478">
      <w:pPr>
        <w:numPr>
          <w:ilvl w:val="0"/>
          <w:numId w:val="5"/>
        </w:numPr>
        <w:tabs>
          <w:tab w:val="left" w:pos="-31680"/>
          <w:tab w:val="left" w:pos="-29356"/>
        </w:tabs>
        <w:spacing w:after="0"/>
        <w:ind w:hanging="396"/>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40</w:t>
      </w:r>
      <w:r w:rsidR="00FE3478" w:rsidRPr="00FE3478">
        <w:rPr>
          <w:rFonts w:ascii="Times New Roman" w:eastAsia="Times New Roman" w:hAnsi="Times New Roman"/>
          <w:color w:val="000000"/>
          <w:sz w:val="24"/>
          <w:szCs w:val="24"/>
          <w:lang w:eastAsia="lt-LT"/>
        </w:rPr>
        <w:t xml:space="preserve"> asmenų, kaip nežinia kur esantiems;</w:t>
      </w:r>
    </w:p>
    <w:p w14:paraId="318BC8A7" w14:textId="77777777" w:rsidR="00FE3478" w:rsidRPr="00FE3478" w:rsidRDefault="00FE3478" w:rsidP="00E53E13">
      <w:pPr>
        <w:numPr>
          <w:ilvl w:val="0"/>
          <w:numId w:val="5"/>
        </w:numPr>
        <w:tabs>
          <w:tab w:val="left" w:pos="-31680"/>
          <w:tab w:val="left" w:pos="-29356"/>
        </w:tabs>
        <w:spacing w:after="0"/>
        <w:ind w:hanging="396"/>
        <w:jc w:val="both"/>
        <w:rPr>
          <w:rFonts w:ascii="Times New Roman" w:eastAsia="Times New Roman" w:hAnsi="Times New Roman"/>
          <w:color w:val="000000"/>
          <w:sz w:val="24"/>
          <w:szCs w:val="24"/>
          <w:lang w:eastAsia="lt-LT"/>
        </w:rPr>
      </w:pPr>
      <w:r w:rsidRPr="00FE3478">
        <w:rPr>
          <w:rFonts w:ascii="Times New Roman" w:eastAsia="Times New Roman" w:hAnsi="Times New Roman"/>
          <w:color w:val="000000"/>
          <w:sz w:val="24"/>
          <w:szCs w:val="24"/>
          <w:lang w:eastAsia="lt-LT"/>
        </w:rPr>
        <w:t>5 asmenims mirus;</w:t>
      </w:r>
    </w:p>
    <w:p w14:paraId="5A9D7852" w14:textId="0B0B249B" w:rsidR="00FE3478" w:rsidRPr="00FE3478" w:rsidRDefault="00E71AB2" w:rsidP="00E53E13">
      <w:pPr>
        <w:numPr>
          <w:ilvl w:val="0"/>
          <w:numId w:val="5"/>
        </w:numPr>
        <w:tabs>
          <w:tab w:val="left" w:pos="-31680"/>
          <w:tab w:val="left" w:pos="-29356"/>
        </w:tabs>
        <w:spacing w:after="0"/>
        <w:ind w:hanging="396"/>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24</w:t>
      </w:r>
      <w:r w:rsidR="00FE3478" w:rsidRPr="00FE3478">
        <w:rPr>
          <w:rFonts w:ascii="Times New Roman" w:eastAsia="Times New Roman" w:hAnsi="Times New Roman"/>
          <w:color w:val="000000"/>
          <w:sz w:val="24"/>
          <w:szCs w:val="24"/>
          <w:lang w:eastAsia="lt-LT"/>
        </w:rPr>
        <w:t xml:space="preserve"> asmen</w:t>
      </w:r>
      <w:r>
        <w:rPr>
          <w:rFonts w:ascii="Times New Roman" w:eastAsia="Times New Roman" w:hAnsi="Times New Roman"/>
          <w:color w:val="000000"/>
          <w:sz w:val="24"/>
          <w:szCs w:val="24"/>
          <w:lang w:eastAsia="lt-LT"/>
        </w:rPr>
        <w:t>ims</w:t>
      </w:r>
      <w:r w:rsidR="00FE3478" w:rsidRPr="00FE3478">
        <w:rPr>
          <w:rFonts w:ascii="Times New Roman" w:eastAsia="Times New Roman" w:hAnsi="Times New Roman"/>
          <w:color w:val="000000"/>
          <w:sz w:val="24"/>
          <w:szCs w:val="24"/>
          <w:lang w:eastAsia="lt-LT"/>
        </w:rPr>
        <w:t>, išvykus kitur gyventi/savo prašymu (iš jų 1 asmeniui gavus socialinį būstą);</w:t>
      </w:r>
    </w:p>
    <w:p w14:paraId="661DD0D5" w14:textId="0C7FFBCB" w:rsidR="00FE3478" w:rsidRPr="00FE3478" w:rsidRDefault="00E71AB2" w:rsidP="00FE3478">
      <w:pPr>
        <w:numPr>
          <w:ilvl w:val="0"/>
          <w:numId w:val="5"/>
        </w:numPr>
        <w:tabs>
          <w:tab w:val="left" w:pos="-31680"/>
          <w:tab w:val="left" w:pos="-29356"/>
        </w:tabs>
        <w:spacing w:after="0"/>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3</w:t>
      </w:r>
      <w:r w:rsidR="00FE3478" w:rsidRPr="00FE3478">
        <w:rPr>
          <w:rFonts w:ascii="Times New Roman" w:eastAsia="Times New Roman" w:hAnsi="Times New Roman"/>
          <w:color w:val="000000"/>
          <w:sz w:val="24"/>
          <w:szCs w:val="24"/>
          <w:lang w:eastAsia="lt-LT"/>
        </w:rPr>
        <w:t xml:space="preserve"> asmenims išvykus į globos namus;</w:t>
      </w:r>
    </w:p>
    <w:p w14:paraId="1DDD2FB0" w14:textId="37145264" w:rsidR="00FE3478" w:rsidRPr="00E71AB2" w:rsidRDefault="00E71AB2" w:rsidP="00FA21C2">
      <w:pPr>
        <w:pStyle w:val="Sraopastraipa"/>
        <w:numPr>
          <w:ilvl w:val="0"/>
          <w:numId w:val="5"/>
        </w:numPr>
        <w:tabs>
          <w:tab w:val="left" w:pos="21600"/>
          <w:tab w:val="left" w:pos="27360"/>
        </w:tabs>
        <w:spacing w:after="0"/>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 xml:space="preserve">4 </w:t>
      </w:r>
      <w:r w:rsidR="00FE3478" w:rsidRPr="00FE3478">
        <w:rPr>
          <w:rFonts w:ascii="Times New Roman" w:eastAsia="Times New Roman" w:hAnsi="Times New Roman"/>
          <w:color w:val="000000"/>
          <w:sz w:val="24"/>
          <w:szCs w:val="24"/>
          <w:lang w:eastAsia="lt-LT"/>
        </w:rPr>
        <w:t xml:space="preserve">asmenims </w:t>
      </w:r>
      <w:r>
        <w:rPr>
          <w:rFonts w:ascii="Times New Roman" w:eastAsia="Times New Roman" w:hAnsi="Times New Roman"/>
          <w:color w:val="000000"/>
          <w:sz w:val="24"/>
          <w:szCs w:val="24"/>
          <w:lang w:eastAsia="lt-LT"/>
        </w:rPr>
        <w:t xml:space="preserve">pasibaigus </w:t>
      </w:r>
      <w:r>
        <w:rPr>
          <w:rFonts w:ascii="Times New Roman" w:eastAsia="Times New Roman" w:hAnsi="Times New Roman"/>
          <w:sz w:val="24"/>
          <w:szCs w:val="24"/>
          <w:lang w:eastAsia="lt-LT"/>
        </w:rPr>
        <w:t>S</w:t>
      </w:r>
      <w:r w:rsidRPr="00E71AB2">
        <w:rPr>
          <w:rFonts w:ascii="Times New Roman" w:eastAsia="Times New Roman" w:hAnsi="Times New Roman"/>
          <w:sz w:val="24"/>
          <w:szCs w:val="24"/>
          <w:lang w:eastAsia="lt-LT"/>
        </w:rPr>
        <w:t>utarties terminui.</w:t>
      </w:r>
    </w:p>
    <w:p w14:paraId="1588D628" w14:textId="77777777" w:rsidR="00FE3478" w:rsidRDefault="00FE3478" w:rsidP="00FA21C2">
      <w:pPr>
        <w:tabs>
          <w:tab w:val="left" w:pos="21600"/>
          <w:tab w:val="left" w:pos="27360"/>
        </w:tabs>
        <w:spacing w:after="0"/>
        <w:jc w:val="both"/>
      </w:pPr>
    </w:p>
    <w:p w14:paraId="1838B0C3" w14:textId="00ACD6F8" w:rsidR="00FA21C2" w:rsidRDefault="00FA21C2" w:rsidP="00FA21C2">
      <w:pPr>
        <w:tabs>
          <w:tab w:val="left" w:pos="21600"/>
          <w:tab w:val="left" w:pos="27360"/>
        </w:tabs>
        <w:spacing w:after="0"/>
        <w:ind w:firstLine="567"/>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Pastebėta, kad 202</w:t>
      </w:r>
      <w:r w:rsidR="00B731B8">
        <w:rPr>
          <w:rFonts w:ascii="Times New Roman" w:eastAsia="Times New Roman" w:hAnsi="Times New Roman"/>
          <w:color w:val="000000"/>
          <w:sz w:val="24"/>
          <w:szCs w:val="24"/>
          <w:lang w:eastAsia="lt-LT"/>
        </w:rPr>
        <w:t>3</w:t>
      </w:r>
      <w:r>
        <w:rPr>
          <w:rFonts w:ascii="Times New Roman" w:eastAsia="Times New Roman" w:hAnsi="Times New Roman"/>
          <w:color w:val="000000"/>
          <w:sz w:val="24"/>
          <w:szCs w:val="24"/>
          <w:lang w:eastAsia="lt-LT"/>
        </w:rPr>
        <w:t xml:space="preserve"> m. apgyvendinimo Nakvynės namuose paslauga dažniausiai </w:t>
      </w:r>
      <w:r w:rsidR="00C42FD6">
        <w:rPr>
          <w:rFonts w:ascii="Times New Roman" w:eastAsia="Times New Roman" w:hAnsi="Times New Roman"/>
          <w:color w:val="000000"/>
          <w:sz w:val="24"/>
          <w:szCs w:val="24"/>
          <w:lang w:eastAsia="lt-LT"/>
        </w:rPr>
        <w:t xml:space="preserve">buvo </w:t>
      </w:r>
      <w:r>
        <w:rPr>
          <w:rFonts w:ascii="Times New Roman" w:eastAsia="Times New Roman" w:hAnsi="Times New Roman"/>
          <w:color w:val="000000"/>
          <w:sz w:val="24"/>
          <w:szCs w:val="24"/>
          <w:lang w:eastAsia="lt-LT"/>
        </w:rPr>
        <w:t>nutrauk</w:t>
      </w:r>
      <w:r w:rsidR="00D227C3">
        <w:rPr>
          <w:rFonts w:ascii="Times New Roman" w:eastAsia="Times New Roman" w:hAnsi="Times New Roman"/>
          <w:color w:val="000000"/>
          <w:sz w:val="24"/>
          <w:szCs w:val="24"/>
          <w:lang w:eastAsia="lt-LT"/>
        </w:rPr>
        <w:t>ta</w:t>
      </w:r>
      <w:r>
        <w:rPr>
          <w:rFonts w:ascii="Times New Roman" w:eastAsia="Times New Roman" w:hAnsi="Times New Roman"/>
          <w:color w:val="000000"/>
          <w:sz w:val="24"/>
          <w:szCs w:val="24"/>
          <w:lang w:eastAsia="lt-LT"/>
        </w:rPr>
        <w:t xml:space="preserve"> </w:t>
      </w:r>
      <w:r w:rsidR="00B731B8">
        <w:rPr>
          <w:rFonts w:ascii="Times New Roman" w:eastAsia="Times New Roman" w:hAnsi="Times New Roman"/>
          <w:color w:val="000000"/>
          <w:sz w:val="24"/>
          <w:szCs w:val="24"/>
          <w:lang w:eastAsia="lt-LT"/>
        </w:rPr>
        <w:t>asmenims, kurie nesinaudojo apgyvendinimo nakvynės namuose paslauga ir savo išvykimo nesuderino (</w:t>
      </w:r>
      <w:r w:rsidR="001910CC">
        <w:rPr>
          <w:rFonts w:ascii="Times New Roman" w:eastAsia="Times New Roman" w:hAnsi="Times New Roman"/>
          <w:color w:val="000000"/>
          <w:sz w:val="24"/>
          <w:szCs w:val="24"/>
          <w:lang w:eastAsia="lt-LT"/>
        </w:rPr>
        <w:t xml:space="preserve">2023 m. – </w:t>
      </w:r>
      <w:r w:rsidR="00B731B8">
        <w:rPr>
          <w:rFonts w:ascii="Times New Roman" w:eastAsia="Times New Roman" w:hAnsi="Times New Roman"/>
          <w:color w:val="000000"/>
          <w:sz w:val="24"/>
          <w:szCs w:val="24"/>
          <w:lang w:eastAsia="lt-LT"/>
        </w:rPr>
        <w:t>40</w:t>
      </w:r>
      <w:r w:rsidR="001910CC">
        <w:rPr>
          <w:rFonts w:ascii="Times New Roman" w:eastAsia="Times New Roman" w:hAnsi="Times New Roman"/>
          <w:color w:val="000000"/>
          <w:sz w:val="24"/>
          <w:szCs w:val="24"/>
          <w:lang w:eastAsia="lt-LT"/>
        </w:rPr>
        <w:t>, 2022 m. – 15</w:t>
      </w:r>
      <w:r w:rsidR="00B731B8">
        <w:rPr>
          <w:rFonts w:ascii="Times New Roman" w:eastAsia="Times New Roman" w:hAnsi="Times New Roman"/>
          <w:color w:val="000000"/>
          <w:sz w:val="24"/>
          <w:szCs w:val="24"/>
          <w:lang w:eastAsia="lt-LT"/>
        </w:rPr>
        <w:t>) bei dėl</w:t>
      </w:r>
      <w:r w:rsidR="00C42FD6">
        <w:rPr>
          <w:rFonts w:ascii="Times New Roman" w:eastAsia="Times New Roman" w:hAnsi="Times New Roman"/>
          <w:color w:val="000000"/>
          <w:sz w:val="24"/>
          <w:szCs w:val="24"/>
          <w:lang w:eastAsia="lt-LT"/>
        </w:rPr>
        <w:t xml:space="preserve"> nakvynės namų</w:t>
      </w:r>
      <w:r w:rsidR="00B731B8">
        <w:rPr>
          <w:rFonts w:ascii="Times New Roman" w:eastAsia="Times New Roman" w:hAnsi="Times New Roman"/>
          <w:color w:val="000000"/>
          <w:sz w:val="24"/>
          <w:szCs w:val="24"/>
          <w:lang w:eastAsia="lt-LT"/>
        </w:rPr>
        <w:t xml:space="preserve"> vidaus tvarkos taisyklių pažeidim</w:t>
      </w:r>
      <w:r w:rsidR="00C42FD6">
        <w:rPr>
          <w:rFonts w:ascii="Times New Roman" w:eastAsia="Times New Roman" w:hAnsi="Times New Roman"/>
          <w:color w:val="000000"/>
          <w:sz w:val="24"/>
          <w:szCs w:val="24"/>
          <w:lang w:eastAsia="lt-LT"/>
        </w:rPr>
        <w:t>ų</w:t>
      </w:r>
      <w:r w:rsidR="00B731B8">
        <w:rPr>
          <w:rFonts w:ascii="Times New Roman" w:eastAsia="Times New Roman" w:hAnsi="Times New Roman"/>
          <w:color w:val="000000"/>
          <w:sz w:val="24"/>
          <w:szCs w:val="24"/>
          <w:lang w:eastAsia="lt-LT"/>
        </w:rPr>
        <w:t xml:space="preserve"> (28). </w:t>
      </w:r>
      <w:r>
        <w:rPr>
          <w:rFonts w:ascii="Times New Roman" w:eastAsia="Times New Roman" w:hAnsi="Times New Roman"/>
          <w:color w:val="000000"/>
          <w:sz w:val="24"/>
          <w:szCs w:val="24"/>
          <w:lang w:eastAsia="lt-LT"/>
        </w:rPr>
        <w:t>Taip pat pastebėta, kad 202</w:t>
      </w:r>
      <w:r w:rsidR="00B731B8">
        <w:rPr>
          <w:rFonts w:ascii="Times New Roman" w:eastAsia="Times New Roman" w:hAnsi="Times New Roman"/>
          <w:color w:val="000000"/>
          <w:sz w:val="24"/>
          <w:szCs w:val="24"/>
          <w:lang w:eastAsia="lt-LT"/>
        </w:rPr>
        <w:t>3</w:t>
      </w:r>
      <w:r>
        <w:rPr>
          <w:rFonts w:ascii="Times New Roman" w:eastAsia="Times New Roman" w:hAnsi="Times New Roman"/>
          <w:color w:val="000000"/>
          <w:sz w:val="24"/>
          <w:szCs w:val="24"/>
          <w:lang w:eastAsia="lt-LT"/>
        </w:rPr>
        <w:t xml:space="preserve"> m. </w:t>
      </w:r>
      <w:r w:rsidR="00B731B8">
        <w:rPr>
          <w:rFonts w:ascii="Times New Roman" w:eastAsia="Times New Roman" w:hAnsi="Times New Roman"/>
          <w:color w:val="000000"/>
          <w:sz w:val="24"/>
          <w:szCs w:val="24"/>
          <w:lang w:eastAsia="lt-LT"/>
        </w:rPr>
        <w:t>daugiau</w:t>
      </w:r>
      <w:r>
        <w:rPr>
          <w:rFonts w:ascii="Times New Roman" w:eastAsia="Times New Roman" w:hAnsi="Times New Roman"/>
          <w:color w:val="000000"/>
          <w:sz w:val="24"/>
          <w:szCs w:val="24"/>
          <w:lang w:eastAsia="lt-LT"/>
        </w:rPr>
        <w:t xml:space="preserve"> sutarčių nutraukta </w:t>
      </w:r>
      <w:r w:rsidR="00B731B8" w:rsidRPr="00B731B8">
        <w:rPr>
          <w:rFonts w:ascii="Times New Roman" w:eastAsia="Times New Roman" w:hAnsi="Times New Roman"/>
          <w:color w:val="000000"/>
          <w:sz w:val="24"/>
          <w:szCs w:val="24"/>
          <w:lang w:eastAsia="lt-LT"/>
        </w:rPr>
        <w:t>asmen</w:t>
      </w:r>
      <w:r w:rsidR="00B731B8">
        <w:rPr>
          <w:rFonts w:ascii="Times New Roman" w:eastAsia="Times New Roman" w:hAnsi="Times New Roman"/>
          <w:color w:val="000000"/>
          <w:sz w:val="24"/>
          <w:szCs w:val="24"/>
          <w:lang w:eastAsia="lt-LT"/>
        </w:rPr>
        <w:t>ims</w:t>
      </w:r>
      <w:r w:rsidR="00B731B8" w:rsidRPr="00B731B8">
        <w:rPr>
          <w:rFonts w:ascii="Times New Roman" w:eastAsia="Times New Roman" w:hAnsi="Times New Roman"/>
          <w:color w:val="000000"/>
          <w:sz w:val="24"/>
          <w:szCs w:val="24"/>
          <w:lang w:eastAsia="lt-LT"/>
        </w:rPr>
        <w:t xml:space="preserve"> išvykus kitur gyventi/savo prašymu</w:t>
      </w:r>
      <w:r w:rsidR="00B731B8">
        <w:rPr>
          <w:rFonts w:ascii="Times New Roman" w:eastAsia="Times New Roman" w:hAnsi="Times New Roman"/>
          <w:color w:val="000000"/>
          <w:sz w:val="24"/>
          <w:szCs w:val="24"/>
          <w:lang w:eastAsia="lt-LT"/>
        </w:rPr>
        <w:t xml:space="preserve"> (2022 m. 15 asmenų, 2023 m. 24 asmenys). </w:t>
      </w:r>
    </w:p>
    <w:p w14:paraId="3F11F83D" w14:textId="5A719312" w:rsidR="00FA21C2" w:rsidRDefault="00FA21C2" w:rsidP="003331E5">
      <w:pPr>
        <w:tabs>
          <w:tab w:val="left" w:pos="180"/>
          <w:tab w:val="left" w:pos="567"/>
          <w:tab w:val="left" w:pos="720"/>
          <w:tab w:val="left" w:pos="880"/>
          <w:tab w:val="left" w:pos="4155"/>
        </w:tabs>
        <w:spacing w:after="0"/>
        <w:jc w:val="both"/>
      </w:pPr>
      <w:r>
        <w:rPr>
          <w:rFonts w:ascii="Times New Roman" w:hAnsi="Times New Roman"/>
          <w:b/>
          <w:color w:val="000000"/>
          <w:sz w:val="24"/>
          <w:szCs w:val="24"/>
        </w:rPr>
        <w:tab/>
      </w:r>
      <w:r>
        <w:rPr>
          <w:rFonts w:ascii="Times New Roman" w:hAnsi="Times New Roman"/>
          <w:b/>
          <w:color w:val="000000"/>
          <w:sz w:val="24"/>
          <w:szCs w:val="24"/>
        </w:rPr>
        <w:tab/>
      </w:r>
      <w:r w:rsidRPr="00DA00F7">
        <w:rPr>
          <w:rFonts w:ascii="Times New Roman" w:hAnsi="Times New Roman"/>
          <w:b/>
          <w:color w:val="000000"/>
          <w:sz w:val="24"/>
          <w:szCs w:val="24"/>
        </w:rPr>
        <w:t>202</w:t>
      </w:r>
      <w:r w:rsidR="00DA00F7" w:rsidRPr="00DA00F7">
        <w:rPr>
          <w:rFonts w:ascii="Times New Roman" w:hAnsi="Times New Roman"/>
          <w:b/>
          <w:color w:val="000000"/>
          <w:sz w:val="24"/>
          <w:szCs w:val="24"/>
        </w:rPr>
        <w:t>3</w:t>
      </w:r>
      <w:r>
        <w:rPr>
          <w:rFonts w:ascii="Times New Roman" w:hAnsi="Times New Roman"/>
          <w:b/>
          <w:color w:val="000000"/>
          <w:sz w:val="24"/>
          <w:szCs w:val="24"/>
        </w:rPr>
        <w:t xml:space="preserve"> m. </w:t>
      </w:r>
      <w:r>
        <w:rPr>
          <w:rFonts w:ascii="Times New Roman" w:hAnsi="Times New Roman"/>
          <w:b/>
          <w:sz w:val="24"/>
          <w:szCs w:val="24"/>
        </w:rPr>
        <w:t xml:space="preserve">užregistruoti </w:t>
      </w:r>
      <w:r w:rsidR="00DA00F7">
        <w:rPr>
          <w:rFonts w:ascii="Times New Roman" w:hAnsi="Times New Roman"/>
          <w:b/>
          <w:sz w:val="24"/>
          <w:szCs w:val="24"/>
        </w:rPr>
        <w:t>325</w:t>
      </w:r>
      <w:r>
        <w:rPr>
          <w:rFonts w:ascii="Times New Roman" w:hAnsi="Times New Roman"/>
          <w:b/>
          <w:sz w:val="24"/>
          <w:szCs w:val="24"/>
        </w:rPr>
        <w:t xml:space="preserve"> pranešimai, dėl vidaus tvarkos taisyklių pažeidimo. 1</w:t>
      </w:r>
      <w:r w:rsidR="00C879DF">
        <w:rPr>
          <w:rFonts w:ascii="Times New Roman" w:hAnsi="Times New Roman"/>
          <w:b/>
          <w:sz w:val="24"/>
          <w:szCs w:val="24"/>
        </w:rPr>
        <w:t>4</w:t>
      </w:r>
      <w:r>
        <w:rPr>
          <w:rFonts w:ascii="Times New Roman" w:hAnsi="Times New Roman"/>
          <w:b/>
          <w:sz w:val="24"/>
          <w:szCs w:val="24"/>
        </w:rPr>
        <w:t xml:space="preserve"> </w:t>
      </w:r>
      <w:r>
        <w:rPr>
          <w:rFonts w:ascii="Times New Roman" w:hAnsi="Times New Roman"/>
          <w:sz w:val="24"/>
          <w:szCs w:val="24"/>
        </w:rPr>
        <w:t xml:space="preserve">kartų kviestas saugos tarnybos „ARGUS“ ekipažas dėl gyventojų elgesio, kuris buvo nesuderinamas su nakvynės namuose galiojančia vidaus tvarka. </w:t>
      </w:r>
    </w:p>
    <w:p w14:paraId="5223FED7" w14:textId="77777777" w:rsidR="003331E5" w:rsidRPr="003331E5" w:rsidRDefault="003331E5" w:rsidP="003331E5">
      <w:pPr>
        <w:tabs>
          <w:tab w:val="left" w:pos="180"/>
          <w:tab w:val="left" w:pos="567"/>
          <w:tab w:val="left" w:pos="720"/>
          <w:tab w:val="left" w:pos="880"/>
          <w:tab w:val="left" w:pos="4155"/>
        </w:tabs>
        <w:spacing w:after="0"/>
        <w:jc w:val="both"/>
      </w:pPr>
    </w:p>
    <w:p w14:paraId="2F6D0225" w14:textId="77777777" w:rsidR="00FA21C2" w:rsidRPr="0086064F" w:rsidRDefault="00FA21C2" w:rsidP="00FA21C2">
      <w:pPr>
        <w:tabs>
          <w:tab w:val="left" w:pos="360"/>
          <w:tab w:val="left" w:pos="720"/>
        </w:tabs>
        <w:spacing w:after="0"/>
        <w:jc w:val="both"/>
        <w:rPr>
          <w:rFonts w:ascii="Times New Roman" w:eastAsia="Times New Roman" w:hAnsi="Times New Roman"/>
          <w:b/>
          <w:color w:val="000000" w:themeColor="text1"/>
          <w:sz w:val="24"/>
          <w:szCs w:val="24"/>
          <w:lang w:eastAsia="lt-LT"/>
        </w:rPr>
      </w:pPr>
      <w:r w:rsidRPr="0086064F">
        <w:rPr>
          <w:rFonts w:ascii="Times New Roman" w:eastAsia="Times New Roman" w:hAnsi="Times New Roman"/>
          <w:b/>
          <w:color w:val="000000" w:themeColor="text1"/>
          <w:sz w:val="24"/>
          <w:szCs w:val="24"/>
          <w:lang w:eastAsia="lt-LT"/>
        </w:rPr>
        <w:t xml:space="preserve">Užimtumo veiklos. </w:t>
      </w:r>
    </w:p>
    <w:p w14:paraId="03F811F2" w14:textId="79E68968" w:rsidR="00FA21C2" w:rsidRDefault="00FA21C2" w:rsidP="00FA21C2">
      <w:pPr>
        <w:tabs>
          <w:tab w:val="left" w:pos="567"/>
        </w:tabs>
        <w:jc w:val="both"/>
      </w:pPr>
      <w:r>
        <w:rPr>
          <w:rFonts w:ascii="Times New Roman" w:eastAsia="Times New Roman" w:hAnsi="Times New Roman"/>
          <w:b/>
          <w:color w:val="000000"/>
          <w:sz w:val="24"/>
          <w:szCs w:val="24"/>
          <w:lang w:eastAsia="lt-LT"/>
        </w:rPr>
        <w:tab/>
      </w:r>
      <w:r>
        <w:rPr>
          <w:rFonts w:ascii="Times New Roman" w:eastAsia="Times New Roman" w:hAnsi="Times New Roman"/>
          <w:color w:val="000000"/>
          <w:sz w:val="24"/>
          <w:szCs w:val="24"/>
          <w:lang w:eastAsia="lt-LT"/>
        </w:rPr>
        <w:t>Vadovaujantis Nakvynės namų veiklos planuose numatytais tikslais,</w:t>
      </w:r>
      <w:r>
        <w:rPr>
          <w:rFonts w:ascii="Times New Roman" w:hAnsi="Times New Roman"/>
          <w:color w:val="000000"/>
          <w:sz w:val="24"/>
          <w:szCs w:val="24"/>
        </w:rPr>
        <w:t xml:space="preserve"> siekiant mažinti </w:t>
      </w:r>
      <w:r>
        <w:rPr>
          <w:rFonts w:ascii="Times New Roman" w:eastAsia="Times New Roman" w:hAnsi="Times New Roman"/>
          <w:bCs/>
          <w:color w:val="000000"/>
          <w:sz w:val="24"/>
          <w:szCs w:val="24"/>
        </w:rPr>
        <w:t>socialinės rizikos grupių suaugusių asmenų socialinę atskirtį, skatinant jų socialinę integraciją</w:t>
      </w:r>
      <w:r>
        <w:rPr>
          <w:rFonts w:ascii="Times New Roman" w:hAnsi="Times New Roman"/>
          <w:color w:val="000000"/>
          <w:sz w:val="24"/>
          <w:szCs w:val="24"/>
        </w:rPr>
        <w:t xml:space="preserve"> bei aktyvinant Nakvynės namų bendruomenę,</w:t>
      </w:r>
      <w:r>
        <w:rPr>
          <w:rFonts w:ascii="Times New Roman" w:eastAsia="Times New Roman" w:hAnsi="Times New Roman"/>
          <w:color w:val="000000"/>
          <w:sz w:val="24"/>
          <w:szCs w:val="24"/>
          <w:lang w:eastAsia="lt-LT"/>
        </w:rPr>
        <w:t xml:space="preserve"> įstaigoje </w:t>
      </w:r>
      <w:r>
        <w:rPr>
          <w:rFonts w:ascii="Times New Roman" w:eastAsia="Times New Roman" w:hAnsi="Times New Roman"/>
          <w:bCs/>
          <w:sz w:val="24"/>
          <w:szCs w:val="24"/>
          <w:lang w:eastAsia="lt-LT"/>
        </w:rPr>
        <w:t>202</w:t>
      </w:r>
      <w:r w:rsidR="0086064F">
        <w:rPr>
          <w:rFonts w:ascii="Times New Roman" w:eastAsia="Times New Roman" w:hAnsi="Times New Roman"/>
          <w:bCs/>
          <w:sz w:val="24"/>
          <w:szCs w:val="24"/>
          <w:lang w:eastAsia="lt-LT"/>
        </w:rPr>
        <w:t>3</w:t>
      </w:r>
      <w:r>
        <w:rPr>
          <w:rFonts w:ascii="Times New Roman" w:eastAsia="Times New Roman" w:hAnsi="Times New Roman"/>
          <w:bCs/>
          <w:sz w:val="24"/>
          <w:szCs w:val="24"/>
          <w:lang w:eastAsia="lt-LT"/>
        </w:rPr>
        <w:t xml:space="preserve"> m. veiklą vykdė užimtumo grupės, kurios ugdė ir palaikė  kasdienius ir darbinius įgūdžius, taip pat vyko bendravimo, sveikatos ugdymo ir palaikymo grupė</w:t>
      </w:r>
      <w:r w:rsidR="0086064F">
        <w:rPr>
          <w:rFonts w:ascii="Times New Roman" w:eastAsia="Times New Roman" w:hAnsi="Times New Roman"/>
          <w:bCs/>
          <w:sz w:val="24"/>
          <w:szCs w:val="24"/>
          <w:lang w:eastAsia="lt-LT"/>
        </w:rPr>
        <w:t xml:space="preserve"> bei f</w:t>
      </w:r>
      <w:r w:rsidR="0086064F" w:rsidRPr="0086064F">
        <w:rPr>
          <w:rFonts w:ascii="Times New Roman" w:eastAsia="Times New Roman" w:hAnsi="Times New Roman"/>
          <w:bCs/>
          <w:sz w:val="24"/>
          <w:szCs w:val="24"/>
          <w:lang w:eastAsia="lt-LT"/>
        </w:rPr>
        <w:t>izinio aktyvumo ir loginio mąstymo užimtumo veikla</w:t>
      </w:r>
      <w:r>
        <w:rPr>
          <w:rFonts w:ascii="Times New Roman" w:eastAsia="Times New Roman" w:hAnsi="Times New Roman"/>
          <w:bCs/>
          <w:sz w:val="24"/>
          <w:szCs w:val="24"/>
          <w:lang w:eastAsia="lt-LT"/>
        </w:rPr>
        <w:t>.</w:t>
      </w:r>
      <w:r>
        <w:rPr>
          <w:rFonts w:ascii="Times New Roman" w:eastAsia="Times New Roman" w:hAnsi="Times New Roman"/>
          <w:b/>
          <w:sz w:val="24"/>
          <w:szCs w:val="24"/>
          <w:lang w:eastAsia="lt-LT"/>
        </w:rPr>
        <w:t xml:space="preserve"> </w:t>
      </w:r>
      <w:r>
        <w:rPr>
          <w:rFonts w:ascii="Times New Roman" w:eastAsia="Times New Roman" w:hAnsi="Times New Roman"/>
          <w:sz w:val="24"/>
          <w:szCs w:val="24"/>
          <w:lang w:eastAsia="lt-LT"/>
        </w:rPr>
        <w:t xml:space="preserve">Užimtumo veiklos kiekvienam gyventojui buvo parinktos pagal individualius poreikius. Pastebima, kad gyventojai labiau suinteresuoti laisvalaikį leisti pasyviai, todėl dažniausiai rinkosi užimtumo veiklas, kuriose galėjo bendrauti, užsiimti savišvieta, žiūrėti filmus, gaminti maistą ir pan. </w:t>
      </w:r>
    </w:p>
    <w:p w14:paraId="709EBEF1" w14:textId="77777777" w:rsidR="008C1FC3" w:rsidRPr="008C1FC3" w:rsidRDefault="008C1FC3" w:rsidP="008C1FC3">
      <w:pPr>
        <w:spacing w:after="0"/>
        <w:ind w:right="68"/>
        <w:jc w:val="both"/>
        <w:textAlignment w:val="auto"/>
      </w:pPr>
      <w:r w:rsidRPr="008C1FC3">
        <w:rPr>
          <w:rFonts w:ascii="Times New Roman" w:eastAsia="Times New Roman" w:hAnsi="Times New Roman"/>
          <w:b/>
          <w:sz w:val="24"/>
          <w:szCs w:val="24"/>
          <w:lang w:eastAsia="lt-LT"/>
        </w:rPr>
        <w:t xml:space="preserve">II. Laikino </w:t>
      </w:r>
      <w:proofErr w:type="spellStart"/>
      <w:r w:rsidRPr="008C1FC3">
        <w:rPr>
          <w:rFonts w:ascii="Times New Roman" w:eastAsia="Times New Roman" w:hAnsi="Times New Roman"/>
          <w:b/>
          <w:sz w:val="24"/>
          <w:szCs w:val="24"/>
          <w:lang w:eastAsia="lt-LT"/>
        </w:rPr>
        <w:t>apnakvindinimo</w:t>
      </w:r>
      <w:proofErr w:type="spellEnd"/>
      <w:r w:rsidRPr="008C1FC3">
        <w:rPr>
          <w:rFonts w:ascii="Times New Roman" w:eastAsia="Times New Roman" w:hAnsi="Times New Roman"/>
          <w:b/>
          <w:sz w:val="24"/>
          <w:szCs w:val="24"/>
          <w:lang w:eastAsia="lt-LT"/>
        </w:rPr>
        <w:t xml:space="preserve">, saugios nakvynės paslaugų ir laikino </w:t>
      </w:r>
      <w:proofErr w:type="spellStart"/>
      <w:r w:rsidRPr="008C1FC3">
        <w:rPr>
          <w:rFonts w:ascii="Times New Roman" w:eastAsia="Times New Roman" w:hAnsi="Times New Roman"/>
          <w:b/>
          <w:sz w:val="24"/>
          <w:szCs w:val="24"/>
          <w:lang w:eastAsia="lt-LT"/>
        </w:rPr>
        <w:t>apnakvindinimo</w:t>
      </w:r>
      <w:proofErr w:type="spellEnd"/>
      <w:r w:rsidRPr="008C1FC3">
        <w:rPr>
          <w:rFonts w:ascii="Times New Roman" w:eastAsia="Times New Roman" w:hAnsi="Times New Roman"/>
          <w:b/>
          <w:sz w:val="24"/>
          <w:szCs w:val="24"/>
          <w:lang w:eastAsia="lt-LT"/>
        </w:rPr>
        <w:t xml:space="preserve"> paslaugos asmenims keliantiems smurto pavojų artimoje aplinkoje teikimo statistiniai duomenys ir vykdomos veiklos.</w:t>
      </w:r>
    </w:p>
    <w:p w14:paraId="62E67B47" w14:textId="77777777" w:rsidR="008C1FC3" w:rsidRDefault="008C1FC3" w:rsidP="008C1FC3">
      <w:pPr>
        <w:tabs>
          <w:tab w:val="left" w:pos="1080"/>
        </w:tabs>
        <w:spacing w:after="0"/>
        <w:jc w:val="both"/>
        <w:textAlignment w:val="auto"/>
        <w:rPr>
          <w:rFonts w:ascii="Times New Roman" w:hAnsi="Times New Roman"/>
          <w:sz w:val="24"/>
          <w:szCs w:val="24"/>
        </w:rPr>
      </w:pPr>
    </w:p>
    <w:p w14:paraId="245895F8" w14:textId="6678710D" w:rsidR="008C1FC3" w:rsidRPr="008C1FC3" w:rsidRDefault="008C1FC3" w:rsidP="008C1FC3">
      <w:pPr>
        <w:tabs>
          <w:tab w:val="left" w:pos="567"/>
        </w:tabs>
        <w:spacing w:after="0"/>
        <w:jc w:val="both"/>
        <w:textAlignment w:val="auto"/>
        <w:rPr>
          <w:rFonts w:ascii="Times New Roman" w:hAnsi="Times New Roman"/>
          <w:bCs/>
          <w:sz w:val="24"/>
          <w:szCs w:val="24"/>
        </w:rPr>
      </w:pPr>
      <w:r>
        <w:rPr>
          <w:rFonts w:ascii="Times New Roman" w:hAnsi="Times New Roman"/>
          <w:sz w:val="24"/>
          <w:szCs w:val="24"/>
        </w:rPr>
        <w:tab/>
      </w:r>
      <w:r w:rsidRPr="008C1FC3">
        <w:rPr>
          <w:rFonts w:ascii="Times New Roman" w:hAnsi="Times New Roman"/>
          <w:bCs/>
          <w:sz w:val="24"/>
          <w:szCs w:val="24"/>
        </w:rPr>
        <w:t xml:space="preserve">2023 m. </w:t>
      </w:r>
      <w:r>
        <w:rPr>
          <w:rFonts w:ascii="Times New Roman" w:hAnsi="Times New Roman"/>
          <w:bCs/>
          <w:sz w:val="24"/>
          <w:szCs w:val="24"/>
        </w:rPr>
        <w:t>l</w:t>
      </w:r>
      <w:r w:rsidRPr="008C1FC3">
        <w:rPr>
          <w:rFonts w:ascii="Times New Roman" w:hAnsi="Times New Roman"/>
          <w:bCs/>
          <w:sz w:val="24"/>
          <w:szCs w:val="24"/>
        </w:rPr>
        <w:t xml:space="preserve">aikino </w:t>
      </w:r>
      <w:proofErr w:type="spellStart"/>
      <w:r w:rsidRPr="008C1FC3">
        <w:rPr>
          <w:rFonts w:ascii="Times New Roman" w:hAnsi="Times New Roman"/>
          <w:bCs/>
          <w:sz w:val="24"/>
          <w:szCs w:val="24"/>
        </w:rPr>
        <w:t>apnakvindinimo</w:t>
      </w:r>
      <w:proofErr w:type="spellEnd"/>
      <w:r w:rsidRPr="008C1FC3">
        <w:rPr>
          <w:rFonts w:ascii="Times New Roman" w:hAnsi="Times New Roman"/>
          <w:bCs/>
          <w:sz w:val="24"/>
          <w:szCs w:val="24"/>
        </w:rPr>
        <w:t xml:space="preserve">, saugios nakvynės paslaugų ir laikino </w:t>
      </w:r>
      <w:proofErr w:type="spellStart"/>
      <w:r w:rsidRPr="008C1FC3">
        <w:rPr>
          <w:rFonts w:ascii="Times New Roman" w:hAnsi="Times New Roman"/>
          <w:bCs/>
          <w:sz w:val="24"/>
          <w:szCs w:val="24"/>
        </w:rPr>
        <w:t>apnakvindinimo</w:t>
      </w:r>
      <w:proofErr w:type="spellEnd"/>
      <w:r w:rsidRPr="008C1FC3">
        <w:rPr>
          <w:rFonts w:ascii="Times New Roman" w:hAnsi="Times New Roman"/>
          <w:bCs/>
          <w:sz w:val="24"/>
          <w:szCs w:val="24"/>
        </w:rPr>
        <w:t xml:space="preserve"> paslauga </w:t>
      </w:r>
      <w:r w:rsidRPr="008C1FC3">
        <w:rPr>
          <w:rFonts w:ascii="Times New Roman" w:eastAsia="Times New Roman" w:hAnsi="Times New Roman"/>
          <w:bCs/>
          <w:sz w:val="24"/>
          <w:szCs w:val="24"/>
          <w:lang w:eastAsia="lt-LT"/>
        </w:rPr>
        <w:t>asmenims keliantiems smurto pavojų artimoje aplinkoje</w:t>
      </w:r>
      <w:r>
        <w:rPr>
          <w:rFonts w:ascii="Times New Roman" w:eastAsia="Times New Roman" w:hAnsi="Times New Roman"/>
          <w:bCs/>
          <w:sz w:val="24"/>
          <w:szCs w:val="24"/>
          <w:lang w:eastAsia="lt-LT"/>
        </w:rPr>
        <w:t xml:space="preserve"> (</w:t>
      </w:r>
      <w:r w:rsidR="00B46103">
        <w:rPr>
          <w:rFonts w:ascii="Times New Roman" w:eastAsia="Times New Roman" w:hAnsi="Times New Roman"/>
          <w:bCs/>
          <w:sz w:val="24"/>
          <w:szCs w:val="24"/>
          <w:lang w:eastAsia="lt-LT"/>
        </w:rPr>
        <w:t>p</w:t>
      </w:r>
      <w:r>
        <w:rPr>
          <w:rFonts w:ascii="Times New Roman" w:eastAsia="Times New Roman" w:hAnsi="Times New Roman"/>
          <w:bCs/>
          <w:sz w:val="24"/>
          <w:szCs w:val="24"/>
          <w:lang w:eastAsia="lt-LT"/>
        </w:rPr>
        <w:t xml:space="preserve">aslauga pradėta teikti nuo 2023 m.  </w:t>
      </w:r>
      <w:r w:rsidR="00EE5249">
        <w:rPr>
          <w:rFonts w:ascii="Times New Roman" w:eastAsia="Times New Roman" w:hAnsi="Times New Roman"/>
          <w:bCs/>
          <w:sz w:val="24"/>
          <w:szCs w:val="24"/>
          <w:lang w:eastAsia="lt-LT"/>
        </w:rPr>
        <w:t>liepos</w:t>
      </w:r>
      <w:r>
        <w:rPr>
          <w:rFonts w:ascii="Times New Roman" w:eastAsia="Times New Roman" w:hAnsi="Times New Roman"/>
          <w:bCs/>
          <w:sz w:val="24"/>
          <w:szCs w:val="24"/>
          <w:lang w:eastAsia="lt-LT"/>
        </w:rPr>
        <w:t xml:space="preserve"> 1 d. )</w:t>
      </w:r>
      <w:r w:rsidRPr="008C1FC3">
        <w:rPr>
          <w:rFonts w:ascii="Times New Roman" w:eastAsia="Times New Roman" w:hAnsi="Times New Roman"/>
          <w:bCs/>
          <w:sz w:val="24"/>
          <w:szCs w:val="24"/>
          <w:lang w:eastAsia="lt-LT"/>
        </w:rPr>
        <w:t xml:space="preserve"> </w:t>
      </w:r>
      <w:r w:rsidRPr="008C1FC3">
        <w:rPr>
          <w:rFonts w:ascii="Times New Roman" w:hAnsi="Times New Roman"/>
          <w:bCs/>
          <w:sz w:val="24"/>
          <w:szCs w:val="24"/>
        </w:rPr>
        <w:t xml:space="preserve">iš viso suteikta </w:t>
      </w:r>
      <w:r w:rsidRPr="008C1FC3">
        <w:rPr>
          <w:rFonts w:ascii="Times New Roman" w:hAnsi="Times New Roman"/>
          <w:b/>
          <w:bCs/>
          <w:sz w:val="24"/>
          <w:szCs w:val="24"/>
        </w:rPr>
        <w:t>360</w:t>
      </w:r>
      <w:r w:rsidRPr="008C1FC3">
        <w:rPr>
          <w:rFonts w:ascii="Times New Roman" w:hAnsi="Times New Roman"/>
          <w:bCs/>
          <w:sz w:val="24"/>
          <w:szCs w:val="24"/>
        </w:rPr>
        <w:t xml:space="preserve"> </w:t>
      </w:r>
      <w:r w:rsidRPr="008C1FC3">
        <w:rPr>
          <w:rFonts w:ascii="Times New Roman" w:hAnsi="Times New Roman"/>
          <w:b/>
          <w:sz w:val="24"/>
          <w:szCs w:val="24"/>
        </w:rPr>
        <w:t xml:space="preserve">asmenų </w:t>
      </w:r>
      <w:r w:rsidRPr="008C1FC3">
        <w:rPr>
          <w:rFonts w:ascii="Times New Roman" w:hAnsi="Times New Roman"/>
          <w:bCs/>
          <w:sz w:val="24"/>
          <w:szCs w:val="24"/>
        </w:rPr>
        <w:t xml:space="preserve">(2022 m. </w:t>
      </w:r>
      <w:r w:rsidR="003331E5">
        <w:rPr>
          <w:rFonts w:ascii="Times New Roman" w:hAnsi="Times New Roman"/>
          <w:bCs/>
          <w:sz w:val="24"/>
          <w:szCs w:val="24"/>
        </w:rPr>
        <w:t xml:space="preserve">- </w:t>
      </w:r>
      <w:r w:rsidRPr="008C1FC3">
        <w:rPr>
          <w:rFonts w:ascii="Times New Roman" w:hAnsi="Times New Roman"/>
          <w:bCs/>
          <w:sz w:val="24"/>
          <w:szCs w:val="24"/>
        </w:rPr>
        <w:t>327 asmenims), iš jų:</w:t>
      </w:r>
    </w:p>
    <w:p w14:paraId="757E1844" w14:textId="06A72675" w:rsidR="008C1FC3" w:rsidRPr="008C1FC3" w:rsidRDefault="008C1FC3" w:rsidP="00020769">
      <w:pPr>
        <w:pStyle w:val="Sraopastraipa"/>
        <w:numPr>
          <w:ilvl w:val="0"/>
          <w:numId w:val="13"/>
        </w:numPr>
        <w:tabs>
          <w:tab w:val="left" w:pos="1080"/>
        </w:tabs>
        <w:spacing w:after="0"/>
        <w:ind w:left="0" w:firstLine="1134"/>
        <w:contextualSpacing/>
        <w:jc w:val="both"/>
        <w:textAlignment w:val="auto"/>
        <w:rPr>
          <w:rFonts w:ascii="Times New Roman" w:eastAsia="Times New Roman" w:hAnsi="Times New Roman"/>
          <w:bCs/>
          <w:sz w:val="24"/>
          <w:szCs w:val="24"/>
          <w:lang w:eastAsia="lt-LT"/>
        </w:rPr>
      </w:pPr>
      <w:r>
        <w:rPr>
          <w:rFonts w:ascii="Times New Roman" w:eastAsia="Times New Roman" w:hAnsi="Times New Roman"/>
          <w:sz w:val="24"/>
          <w:szCs w:val="24"/>
          <w:lang w:eastAsia="lt-LT"/>
        </w:rPr>
        <w:t xml:space="preserve"> </w:t>
      </w:r>
      <w:r w:rsidRPr="008C1FC3">
        <w:rPr>
          <w:rFonts w:ascii="Times New Roman" w:eastAsia="Times New Roman" w:hAnsi="Times New Roman"/>
          <w:sz w:val="24"/>
          <w:szCs w:val="24"/>
          <w:lang w:eastAsia="lt-LT"/>
        </w:rPr>
        <w:t xml:space="preserve">Laikino </w:t>
      </w:r>
      <w:proofErr w:type="spellStart"/>
      <w:r w:rsidRPr="008C1FC3">
        <w:rPr>
          <w:rFonts w:ascii="Times New Roman" w:eastAsia="Times New Roman" w:hAnsi="Times New Roman"/>
          <w:sz w:val="24"/>
          <w:szCs w:val="24"/>
          <w:lang w:eastAsia="lt-LT"/>
        </w:rPr>
        <w:t>apnakvindinimo</w:t>
      </w:r>
      <w:proofErr w:type="spellEnd"/>
      <w:r w:rsidRPr="008C1FC3">
        <w:rPr>
          <w:rFonts w:ascii="Times New Roman" w:eastAsia="Times New Roman" w:hAnsi="Times New Roman"/>
          <w:sz w:val="24"/>
          <w:szCs w:val="24"/>
          <w:lang w:eastAsia="lt-LT"/>
        </w:rPr>
        <w:t xml:space="preserve"> paslauga (toliau- LAP) suteikta</w:t>
      </w:r>
      <w:r w:rsidRPr="008C1FC3">
        <w:rPr>
          <w:rFonts w:ascii="Times New Roman" w:eastAsia="Times New Roman" w:hAnsi="Times New Roman"/>
          <w:b/>
          <w:sz w:val="24"/>
          <w:szCs w:val="24"/>
          <w:lang w:eastAsia="lt-LT"/>
        </w:rPr>
        <w:t xml:space="preserve"> 339 asmenims: 297 vyrams ir 42 moterims </w:t>
      </w:r>
      <w:r w:rsidRPr="008C1FC3">
        <w:rPr>
          <w:rFonts w:ascii="Times New Roman" w:eastAsia="Times New Roman" w:hAnsi="Times New Roman"/>
          <w:sz w:val="24"/>
          <w:szCs w:val="24"/>
          <w:lang w:eastAsia="lt-LT"/>
        </w:rPr>
        <w:t xml:space="preserve">(2022 m. 322 asmenų: 273 vyrų, 49 moterų). </w:t>
      </w:r>
      <w:r w:rsidRPr="008C1FC3">
        <w:rPr>
          <w:rFonts w:ascii="Times New Roman" w:eastAsia="Times New Roman" w:hAnsi="Times New Roman"/>
          <w:color w:val="000000"/>
          <w:sz w:val="24"/>
          <w:szCs w:val="24"/>
          <w:lang w:eastAsia="lt-LT"/>
        </w:rPr>
        <w:t>Pastebėta, kad</w:t>
      </w:r>
      <w:r w:rsidRPr="008C1FC3">
        <w:rPr>
          <w:rFonts w:ascii="Times New Roman" w:eastAsia="Times New Roman" w:hAnsi="Times New Roman"/>
          <w:sz w:val="24"/>
          <w:szCs w:val="24"/>
          <w:lang w:eastAsia="lt-LT"/>
        </w:rPr>
        <w:t xml:space="preserve"> padidėjo klientų skaičius. 2022 m. </w:t>
      </w:r>
      <w:r w:rsidRPr="008C1FC3">
        <w:rPr>
          <w:rFonts w:ascii="Times New Roman" w:eastAsia="Times New Roman" w:hAnsi="Times New Roman"/>
          <w:color w:val="000000"/>
          <w:sz w:val="24"/>
          <w:szCs w:val="24"/>
          <w:lang w:eastAsia="lt-LT"/>
        </w:rPr>
        <w:t>LAP dažniau naudojosi vyrai, o moterų gavusių LAP skaičius, lyginant su 2022 m.</w:t>
      </w:r>
      <w:r>
        <w:rPr>
          <w:rFonts w:ascii="Times New Roman" w:eastAsia="Times New Roman" w:hAnsi="Times New Roman"/>
          <w:color w:val="000000"/>
          <w:sz w:val="24"/>
          <w:szCs w:val="24"/>
          <w:lang w:eastAsia="lt-LT"/>
        </w:rPr>
        <w:t xml:space="preserve">, </w:t>
      </w:r>
      <w:r w:rsidRPr="008C1FC3">
        <w:rPr>
          <w:rFonts w:ascii="Times New Roman" w:eastAsia="Times New Roman" w:hAnsi="Times New Roman"/>
          <w:color w:val="000000"/>
          <w:sz w:val="24"/>
          <w:szCs w:val="24"/>
          <w:lang w:eastAsia="lt-LT"/>
        </w:rPr>
        <w:t>sumažėjo</w:t>
      </w:r>
      <w:r>
        <w:rPr>
          <w:rFonts w:ascii="Times New Roman" w:eastAsia="Times New Roman" w:hAnsi="Times New Roman"/>
          <w:color w:val="000000"/>
          <w:sz w:val="24"/>
          <w:szCs w:val="24"/>
          <w:lang w:eastAsia="lt-LT"/>
        </w:rPr>
        <w:t xml:space="preserve"> </w:t>
      </w:r>
      <w:r w:rsidRPr="008C1FC3">
        <w:rPr>
          <w:rFonts w:ascii="Times New Roman" w:eastAsia="Times New Roman" w:hAnsi="Times New Roman"/>
          <w:color w:val="000000"/>
          <w:sz w:val="24"/>
          <w:szCs w:val="24"/>
          <w:lang w:eastAsia="lt-LT"/>
        </w:rPr>
        <w:t>(49 moter</w:t>
      </w:r>
      <w:r>
        <w:rPr>
          <w:rFonts w:ascii="Times New Roman" w:eastAsia="Times New Roman" w:hAnsi="Times New Roman"/>
          <w:color w:val="000000"/>
          <w:sz w:val="24"/>
          <w:szCs w:val="24"/>
          <w:lang w:eastAsia="lt-LT"/>
        </w:rPr>
        <w:t>ys</w:t>
      </w:r>
      <w:r w:rsidRPr="008C1FC3">
        <w:rPr>
          <w:rFonts w:ascii="Times New Roman" w:eastAsia="Times New Roman" w:hAnsi="Times New Roman"/>
          <w:color w:val="000000"/>
          <w:sz w:val="24"/>
          <w:szCs w:val="24"/>
          <w:lang w:eastAsia="lt-LT"/>
        </w:rPr>
        <w:t>).</w:t>
      </w:r>
      <w:r w:rsidRPr="008C1FC3">
        <w:rPr>
          <w:rFonts w:ascii="Times New Roman" w:eastAsia="Times New Roman" w:hAnsi="Times New Roman"/>
          <w:color w:val="000000" w:themeColor="text1"/>
          <w:sz w:val="24"/>
          <w:szCs w:val="24"/>
          <w:lang w:eastAsia="lt-LT"/>
        </w:rPr>
        <w:t xml:space="preserve"> LAP buvo suteikta 14895 lovadieniai/kartai</w:t>
      </w:r>
      <w:r w:rsidRPr="008C1FC3">
        <w:rPr>
          <w:rFonts w:ascii="Times New Roman" w:eastAsia="Times New Roman" w:hAnsi="Times New Roman"/>
          <w:sz w:val="24"/>
          <w:szCs w:val="24"/>
          <w:lang w:eastAsia="lt-LT"/>
        </w:rPr>
        <w:t xml:space="preserve"> (2022 m. </w:t>
      </w:r>
      <w:r w:rsidRPr="008C1FC3">
        <w:rPr>
          <w:rFonts w:ascii="Times New Roman" w:eastAsia="Times New Roman" w:hAnsi="Times New Roman"/>
          <w:color w:val="000000" w:themeColor="text1"/>
          <w:sz w:val="24"/>
          <w:szCs w:val="24"/>
          <w:lang w:eastAsia="lt-LT"/>
        </w:rPr>
        <w:t>11243</w:t>
      </w:r>
      <w:r w:rsidRPr="008C1FC3">
        <w:rPr>
          <w:rFonts w:ascii="Times New Roman" w:eastAsia="Times New Roman" w:hAnsi="Times New Roman"/>
          <w:sz w:val="24"/>
          <w:szCs w:val="24"/>
          <w:lang w:eastAsia="lt-LT"/>
        </w:rPr>
        <w:t>–lovadieniai/kartai). Pastebėta, kad padidėjo lovadienių/kartų skaičius. LAP gavėjai pagal socialines grupes</w:t>
      </w:r>
      <w:r>
        <w:rPr>
          <w:rFonts w:ascii="Times New Roman" w:eastAsia="Times New Roman" w:hAnsi="Times New Roman"/>
          <w:sz w:val="24"/>
          <w:szCs w:val="24"/>
          <w:lang w:eastAsia="lt-LT"/>
        </w:rPr>
        <w:t xml:space="preserve"> pasiskirstę</w:t>
      </w:r>
      <w:r w:rsidRPr="008C1FC3">
        <w:rPr>
          <w:rFonts w:ascii="Times New Roman" w:eastAsia="Times New Roman" w:hAnsi="Times New Roman"/>
          <w:sz w:val="24"/>
          <w:szCs w:val="24"/>
          <w:lang w:eastAsia="lt-LT"/>
        </w:rPr>
        <w:t xml:space="preserve">: socialinės rizikos suaugę asmenys – 249, senyvo amžiaus – 54, suaugę asmenys su negalia – 36. </w:t>
      </w:r>
    </w:p>
    <w:p w14:paraId="28B9C9CF" w14:textId="12805858" w:rsidR="008C1FC3" w:rsidRPr="008C1FC3" w:rsidRDefault="008C1FC3" w:rsidP="00020769">
      <w:pPr>
        <w:pStyle w:val="Sraopastraipa"/>
        <w:numPr>
          <w:ilvl w:val="0"/>
          <w:numId w:val="13"/>
        </w:numPr>
        <w:tabs>
          <w:tab w:val="left" w:pos="1080"/>
        </w:tabs>
        <w:spacing w:after="0"/>
        <w:ind w:left="0" w:firstLine="1134"/>
        <w:contextualSpacing/>
        <w:jc w:val="both"/>
        <w:textAlignment w:val="auto"/>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 </w:t>
      </w:r>
      <w:r w:rsidRPr="008C1FC3">
        <w:rPr>
          <w:rFonts w:ascii="Times New Roman" w:eastAsia="Times New Roman" w:hAnsi="Times New Roman"/>
          <w:bCs/>
          <w:sz w:val="24"/>
          <w:szCs w:val="24"/>
          <w:lang w:eastAsia="lt-LT"/>
        </w:rPr>
        <w:t xml:space="preserve">Saugios nakvynės paslauga (neblaiviems asmenims) suteikta </w:t>
      </w:r>
      <w:r w:rsidRPr="008C1FC3">
        <w:rPr>
          <w:rFonts w:ascii="Times New Roman" w:eastAsia="Times New Roman" w:hAnsi="Times New Roman"/>
          <w:b/>
          <w:sz w:val="24"/>
          <w:szCs w:val="24"/>
          <w:lang w:eastAsia="lt-LT"/>
        </w:rPr>
        <w:t>34 asmen</w:t>
      </w:r>
      <w:r>
        <w:rPr>
          <w:rFonts w:ascii="Times New Roman" w:eastAsia="Times New Roman" w:hAnsi="Times New Roman"/>
          <w:b/>
          <w:sz w:val="24"/>
          <w:szCs w:val="24"/>
          <w:lang w:eastAsia="lt-LT"/>
        </w:rPr>
        <w:t>ims</w:t>
      </w:r>
      <w:r w:rsidRPr="008C1FC3">
        <w:rPr>
          <w:rFonts w:ascii="Times New Roman" w:eastAsia="Times New Roman" w:hAnsi="Times New Roman"/>
          <w:b/>
          <w:sz w:val="24"/>
          <w:szCs w:val="24"/>
          <w:lang w:eastAsia="lt-LT"/>
        </w:rPr>
        <w:t xml:space="preserve"> </w:t>
      </w:r>
      <w:r w:rsidRPr="008C1FC3">
        <w:rPr>
          <w:rFonts w:ascii="Times New Roman" w:eastAsia="Times New Roman" w:hAnsi="Times New Roman"/>
          <w:bCs/>
          <w:sz w:val="24"/>
          <w:szCs w:val="24"/>
          <w:lang w:eastAsia="lt-LT"/>
        </w:rPr>
        <w:t xml:space="preserve">(30 vyrų ir 4 moterims), </w:t>
      </w:r>
      <w:r w:rsidRPr="008C1FC3">
        <w:rPr>
          <w:rFonts w:ascii="Times New Roman" w:eastAsia="Times New Roman" w:hAnsi="Times New Roman"/>
          <w:sz w:val="24"/>
          <w:szCs w:val="24"/>
          <w:lang w:eastAsia="lt-LT"/>
        </w:rPr>
        <w:t xml:space="preserve">61 kartą. Pastebėta, kad padidėjo saugios nakvynės klientų skaičius (2022 m. </w:t>
      </w:r>
      <w:r>
        <w:rPr>
          <w:rFonts w:ascii="Times New Roman" w:eastAsia="Times New Roman" w:hAnsi="Times New Roman"/>
          <w:sz w:val="24"/>
          <w:szCs w:val="24"/>
          <w:lang w:eastAsia="lt-LT"/>
        </w:rPr>
        <w:t xml:space="preserve">- </w:t>
      </w:r>
      <w:r w:rsidRPr="008C1FC3">
        <w:rPr>
          <w:rFonts w:ascii="Times New Roman" w:eastAsia="Times New Roman" w:hAnsi="Times New Roman"/>
          <w:sz w:val="24"/>
          <w:szCs w:val="24"/>
          <w:lang w:eastAsia="lt-LT"/>
        </w:rPr>
        <w:t xml:space="preserve">15 asmenų). </w:t>
      </w:r>
    </w:p>
    <w:p w14:paraId="261D99E0" w14:textId="72D044CF" w:rsidR="008C1FC3" w:rsidRPr="008C1FC3" w:rsidRDefault="008C1FC3" w:rsidP="00020769">
      <w:pPr>
        <w:pStyle w:val="Sraopastraipa"/>
        <w:numPr>
          <w:ilvl w:val="0"/>
          <w:numId w:val="13"/>
        </w:numPr>
        <w:tabs>
          <w:tab w:val="left" w:pos="1080"/>
        </w:tabs>
        <w:spacing w:after="0"/>
        <w:ind w:left="0" w:firstLine="1134"/>
        <w:contextualSpacing/>
        <w:jc w:val="both"/>
        <w:textAlignment w:val="auto"/>
        <w:rPr>
          <w:rFonts w:ascii="Times New Roman" w:eastAsia="Times New Roman" w:hAnsi="Times New Roman"/>
          <w:bCs/>
          <w:sz w:val="24"/>
          <w:szCs w:val="24"/>
          <w:lang w:eastAsia="lt-LT"/>
        </w:rPr>
      </w:pPr>
      <w:r>
        <w:rPr>
          <w:rFonts w:ascii="Times New Roman" w:eastAsia="Times New Roman" w:hAnsi="Times New Roman"/>
          <w:bCs/>
          <w:sz w:val="24"/>
          <w:szCs w:val="24"/>
          <w:lang w:eastAsia="lt-LT"/>
        </w:rPr>
        <w:t xml:space="preserve"> </w:t>
      </w:r>
      <w:r w:rsidRPr="008C1FC3">
        <w:rPr>
          <w:rFonts w:ascii="Times New Roman" w:eastAsia="Times New Roman" w:hAnsi="Times New Roman"/>
          <w:bCs/>
          <w:sz w:val="24"/>
          <w:szCs w:val="24"/>
          <w:lang w:eastAsia="lt-LT"/>
        </w:rPr>
        <w:t xml:space="preserve">Laikino </w:t>
      </w:r>
      <w:proofErr w:type="spellStart"/>
      <w:r w:rsidRPr="008C1FC3">
        <w:rPr>
          <w:rFonts w:ascii="Times New Roman" w:eastAsia="Times New Roman" w:hAnsi="Times New Roman"/>
          <w:bCs/>
          <w:sz w:val="24"/>
          <w:szCs w:val="24"/>
          <w:lang w:eastAsia="lt-LT"/>
        </w:rPr>
        <w:t>apnakvindinimo</w:t>
      </w:r>
      <w:proofErr w:type="spellEnd"/>
      <w:r w:rsidRPr="008C1FC3">
        <w:rPr>
          <w:rFonts w:ascii="Times New Roman" w:eastAsia="Times New Roman" w:hAnsi="Times New Roman"/>
          <w:bCs/>
          <w:sz w:val="24"/>
          <w:szCs w:val="24"/>
          <w:lang w:eastAsia="lt-LT"/>
        </w:rPr>
        <w:t xml:space="preserve"> paslauga asmenims keliantiems smurto pavojų artimoje aplinkoje pradėta teikti nuo 2023 m. liepos </w:t>
      </w:r>
      <w:r>
        <w:rPr>
          <w:rFonts w:ascii="Times New Roman" w:eastAsia="Times New Roman" w:hAnsi="Times New Roman"/>
          <w:bCs/>
          <w:sz w:val="24"/>
          <w:szCs w:val="24"/>
          <w:lang w:eastAsia="lt-LT"/>
        </w:rPr>
        <w:t xml:space="preserve">1 d. </w:t>
      </w:r>
      <w:r w:rsidRPr="008C1FC3">
        <w:rPr>
          <w:rFonts w:ascii="Times New Roman" w:eastAsia="Times New Roman" w:hAnsi="Times New Roman"/>
          <w:bCs/>
          <w:sz w:val="24"/>
          <w:szCs w:val="24"/>
          <w:lang w:eastAsia="lt-LT"/>
        </w:rPr>
        <w:t xml:space="preserve">Paslauga suteikta </w:t>
      </w:r>
      <w:r w:rsidRPr="008C1FC3">
        <w:rPr>
          <w:rFonts w:ascii="Times New Roman" w:eastAsia="Times New Roman" w:hAnsi="Times New Roman"/>
          <w:b/>
          <w:sz w:val="24"/>
          <w:szCs w:val="24"/>
          <w:lang w:eastAsia="lt-LT"/>
        </w:rPr>
        <w:t xml:space="preserve">15 asmenų </w:t>
      </w:r>
      <w:r w:rsidRPr="008C1FC3">
        <w:rPr>
          <w:rFonts w:ascii="Times New Roman" w:eastAsia="Times New Roman" w:hAnsi="Times New Roman"/>
          <w:bCs/>
          <w:sz w:val="24"/>
          <w:szCs w:val="24"/>
          <w:lang w:eastAsia="lt-LT"/>
        </w:rPr>
        <w:t xml:space="preserve">(15 vyrų), 79 </w:t>
      </w:r>
      <w:r w:rsidRPr="008C1FC3">
        <w:rPr>
          <w:rFonts w:ascii="Times New Roman" w:eastAsia="Times New Roman" w:hAnsi="Times New Roman"/>
          <w:color w:val="000000" w:themeColor="text1"/>
          <w:sz w:val="24"/>
          <w:szCs w:val="24"/>
          <w:lang w:eastAsia="lt-LT"/>
        </w:rPr>
        <w:t>lovadieniai/kartai.</w:t>
      </w:r>
    </w:p>
    <w:p w14:paraId="58A4E6DA" w14:textId="4EAC3FCF" w:rsidR="008C1FC3" w:rsidRPr="008C1FC3" w:rsidRDefault="008C1FC3" w:rsidP="008C1FC3">
      <w:pPr>
        <w:tabs>
          <w:tab w:val="left" w:pos="1080"/>
        </w:tabs>
        <w:spacing w:after="0"/>
        <w:jc w:val="both"/>
        <w:textAlignment w:val="auto"/>
        <w:rPr>
          <w:rFonts w:ascii="Times New Roman" w:hAnsi="Times New Roman"/>
          <w:bCs/>
          <w:sz w:val="24"/>
          <w:szCs w:val="24"/>
        </w:rPr>
      </w:pPr>
      <w:r w:rsidRPr="008C1FC3">
        <w:rPr>
          <w:rFonts w:ascii="Times New Roman" w:hAnsi="Times New Roman"/>
          <w:sz w:val="24"/>
          <w:szCs w:val="24"/>
        </w:rPr>
        <w:lastRenderedPageBreak/>
        <w:tab/>
        <w:t xml:space="preserve">Dažniausiai laikino </w:t>
      </w:r>
      <w:proofErr w:type="spellStart"/>
      <w:r w:rsidRPr="008C1FC3">
        <w:rPr>
          <w:rFonts w:ascii="Times New Roman" w:hAnsi="Times New Roman"/>
          <w:sz w:val="24"/>
          <w:szCs w:val="24"/>
        </w:rPr>
        <w:t>apnakvindinimo</w:t>
      </w:r>
      <w:proofErr w:type="spellEnd"/>
      <w:r w:rsidRPr="008C1FC3">
        <w:rPr>
          <w:rFonts w:ascii="Times New Roman" w:hAnsi="Times New Roman"/>
          <w:sz w:val="24"/>
          <w:szCs w:val="24"/>
        </w:rPr>
        <w:t xml:space="preserve"> paslauga asmenys naudojasi ilgiau nei 7 paras (žr.  </w:t>
      </w:r>
      <w:r>
        <w:rPr>
          <w:rFonts w:ascii="Times New Roman" w:hAnsi="Times New Roman"/>
          <w:sz w:val="24"/>
          <w:szCs w:val="24"/>
        </w:rPr>
        <w:t xml:space="preserve">3 </w:t>
      </w:r>
      <w:r w:rsidRPr="008C1FC3">
        <w:rPr>
          <w:rFonts w:ascii="Times New Roman" w:hAnsi="Times New Roman"/>
          <w:sz w:val="24"/>
          <w:szCs w:val="24"/>
        </w:rPr>
        <w:t>lentelę).</w:t>
      </w:r>
      <w:r w:rsidRPr="008C1FC3">
        <w:rPr>
          <w:rFonts w:ascii="Times New Roman" w:hAnsi="Times New Roman"/>
          <w:b/>
          <w:sz w:val="24"/>
          <w:szCs w:val="24"/>
        </w:rPr>
        <w:t xml:space="preserve"> </w:t>
      </w:r>
    </w:p>
    <w:p w14:paraId="49390B6E" w14:textId="77777777" w:rsidR="008C1FC3" w:rsidRPr="008C1FC3" w:rsidRDefault="008C1FC3" w:rsidP="008C1FC3">
      <w:pPr>
        <w:tabs>
          <w:tab w:val="left" w:pos="1080"/>
        </w:tabs>
        <w:spacing w:after="0"/>
        <w:jc w:val="both"/>
        <w:textAlignment w:val="auto"/>
        <w:rPr>
          <w:rFonts w:ascii="Times New Roman" w:hAnsi="Times New Roman"/>
          <w:bCs/>
          <w:sz w:val="24"/>
          <w:szCs w:val="24"/>
        </w:rPr>
      </w:pPr>
    </w:p>
    <w:p w14:paraId="2C784F08" w14:textId="0F31C65C" w:rsidR="008C1FC3" w:rsidRPr="008C1FC3" w:rsidRDefault="008C1FC3" w:rsidP="003331E5">
      <w:pPr>
        <w:tabs>
          <w:tab w:val="left" w:pos="1080"/>
        </w:tabs>
        <w:spacing w:after="0"/>
        <w:jc w:val="both"/>
        <w:textAlignment w:val="auto"/>
        <w:rPr>
          <w:rFonts w:ascii="Times New Roman" w:hAnsi="Times New Roman"/>
          <w:bCs/>
          <w:sz w:val="24"/>
          <w:szCs w:val="24"/>
        </w:rPr>
      </w:pPr>
      <w:r w:rsidRPr="008C1FC3">
        <w:rPr>
          <w:rFonts w:ascii="Times New Roman" w:hAnsi="Times New Roman"/>
          <w:b/>
          <w:sz w:val="24"/>
          <w:szCs w:val="24"/>
        </w:rPr>
        <w:t xml:space="preserve"> </w:t>
      </w:r>
      <w:r>
        <w:rPr>
          <w:rFonts w:ascii="Times New Roman" w:hAnsi="Times New Roman"/>
          <w:bCs/>
          <w:sz w:val="24"/>
          <w:szCs w:val="24"/>
        </w:rPr>
        <w:t>3</w:t>
      </w:r>
      <w:r w:rsidRPr="008C1FC3">
        <w:rPr>
          <w:rFonts w:ascii="Times New Roman" w:hAnsi="Times New Roman"/>
          <w:sz w:val="24"/>
          <w:szCs w:val="24"/>
        </w:rPr>
        <w:t xml:space="preserve"> lentelė. </w:t>
      </w:r>
      <w:r w:rsidRPr="008C1FC3">
        <w:rPr>
          <w:rFonts w:ascii="Times New Roman" w:hAnsi="Times New Roman"/>
          <w:b/>
          <w:sz w:val="24"/>
          <w:szCs w:val="24"/>
        </w:rPr>
        <w:t xml:space="preserve">Laikino </w:t>
      </w:r>
      <w:proofErr w:type="spellStart"/>
      <w:r w:rsidRPr="008C1FC3">
        <w:rPr>
          <w:rFonts w:ascii="Times New Roman" w:hAnsi="Times New Roman"/>
          <w:b/>
          <w:sz w:val="24"/>
          <w:szCs w:val="24"/>
        </w:rPr>
        <w:t>apnakvindinimo</w:t>
      </w:r>
      <w:proofErr w:type="spellEnd"/>
      <w:r w:rsidRPr="008C1FC3">
        <w:rPr>
          <w:rFonts w:ascii="Times New Roman" w:hAnsi="Times New Roman"/>
          <w:b/>
          <w:sz w:val="24"/>
          <w:szCs w:val="24"/>
        </w:rPr>
        <w:t xml:space="preserve"> gavėjų pasiskirstymas.</w:t>
      </w: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4"/>
        <w:gridCol w:w="957"/>
        <w:gridCol w:w="710"/>
        <w:gridCol w:w="990"/>
      </w:tblGrid>
      <w:tr w:rsidR="008C1FC3" w:rsidRPr="008C1FC3" w14:paraId="509CE2FE" w14:textId="77777777" w:rsidTr="008C1FC3">
        <w:tc>
          <w:tcPr>
            <w:tcW w:w="7054" w:type="dxa"/>
            <w:tcBorders>
              <w:top w:val="single" w:sz="4" w:space="0" w:color="auto"/>
              <w:left w:val="single" w:sz="4" w:space="0" w:color="auto"/>
              <w:bottom w:val="single" w:sz="4" w:space="0" w:color="auto"/>
              <w:right w:val="single" w:sz="4" w:space="0" w:color="auto"/>
            </w:tcBorders>
            <w:hideMark/>
          </w:tcPr>
          <w:p w14:paraId="1E7CB81B" w14:textId="77777777" w:rsidR="008C1FC3" w:rsidRPr="008C1FC3" w:rsidRDefault="008C1FC3" w:rsidP="003331E5">
            <w:pPr>
              <w:tabs>
                <w:tab w:val="left" w:pos="4155"/>
              </w:tabs>
              <w:spacing w:after="0" w:line="254" w:lineRule="auto"/>
              <w:jc w:val="both"/>
              <w:textAlignment w:val="auto"/>
              <w:rPr>
                <w:rFonts w:ascii="Times New Roman" w:hAnsi="Times New Roman"/>
                <w:sz w:val="24"/>
                <w:szCs w:val="24"/>
              </w:rPr>
            </w:pPr>
            <w:r w:rsidRPr="008C1FC3">
              <w:rPr>
                <w:rFonts w:ascii="Times New Roman" w:hAnsi="Times New Roman"/>
                <w:sz w:val="24"/>
                <w:szCs w:val="24"/>
              </w:rPr>
              <w:t>Asmenys:</w:t>
            </w:r>
          </w:p>
        </w:tc>
        <w:tc>
          <w:tcPr>
            <w:tcW w:w="957" w:type="dxa"/>
            <w:tcBorders>
              <w:top w:val="single" w:sz="4" w:space="0" w:color="auto"/>
              <w:left w:val="single" w:sz="4" w:space="0" w:color="auto"/>
              <w:bottom w:val="single" w:sz="4" w:space="0" w:color="auto"/>
              <w:right w:val="single" w:sz="4" w:space="0" w:color="auto"/>
            </w:tcBorders>
            <w:hideMark/>
          </w:tcPr>
          <w:p w14:paraId="31AFA140" w14:textId="77777777" w:rsidR="008C1FC3" w:rsidRPr="008C1FC3" w:rsidRDefault="008C1FC3" w:rsidP="003331E5">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Iš viso</w:t>
            </w:r>
          </w:p>
        </w:tc>
        <w:tc>
          <w:tcPr>
            <w:tcW w:w="710" w:type="dxa"/>
            <w:tcBorders>
              <w:top w:val="single" w:sz="4" w:space="0" w:color="auto"/>
              <w:left w:val="single" w:sz="4" w:space="0" w:color="auto"/>
              <w:bottom w:val="single" w:sz="4" w:space="0" w:color="auto"/>
              <w:right w:val="single" w:sz="4" w:space="0" w:color="auto"/>
            </w:tcBorders>
            <w:hideMark/>
          </w:tcPr>
          <w:p w14:paraId="39C9EBFE" w14:textId="77777777" w:rsidR="008C1FC3" w:rsidRPr="008C1FC3" w:rsidRDefault="008C1FC3" w:rsidP="003331E5">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vyrai</w:t>
            </w:r>
          </w:p>
        </w:tc>
        <w:tc>
          <w:tcPr>
            <w:tcW w:w="990" w:type="dxa"/>
            <w:tcBorders>
              <w:top w:val="single" w:sz="4" w:space="0" w:color="auto"/>
              <w:left w:val="single" w:sz="4" w:space="0" w:color="auto"/>
              <w:bottom w:val="single" w:sz="4" w:space="0" w:color="auto"/>
              <w:right w:val="single" w:sz="4" w:space="0" w:color="auto"/>
            </w:tcBorders>
            <w:hideMark/>
          </w:tcPr>
          <w:p w14:paraId="126F3DA7" w14:textId="77777777" w:rsidR="008C1FC3" w:rsidRPr="008C1FC3" w:rsidRDefault="008C1FC3" w:rsidP="003331E5">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moterys</w:t>
            </w:r>
          </w:p>
        </w:tc>
      </w:tr>
      <w:tr w:rsidR="008C1FC3" w:rsidRPr="008C1FC3" w14:paraId="6CC2E471" w14:textId="77777777" w:rsidTr="008C1FC3">
        <w:tc>
          <w:tcPr>
            <w:tcW w:w="7054" w:type="dxa"/>
            <w:tcBorders>
              <w:top w:val="single" w:sz="4" w:space="0" w:color="auto"/>
              <w:left w:val="single" w:sz="4" w:space="0" w:color="auto"/>
              <w:bottom w:val="single" w:sz="4" w:space="0" w:color="auto"/>
              <w:right w:val="single" w:sz="4" w:space="0" w:color="auto"/>
            </w:tcBorders>
            <w:hideMark/>
          </w:tcPr>
          <w:p w14:paraId="2DBD1460" w14:textId="77777777" w:rsidR="008C1FC3" w:rsidRPr="008C1FC3" w:rsidRDefault="008C1FC3" w:rsidP="008C1FC3">
            <w:pPr>
              <w:tabs>
                <w:tab w:val="left" w:pos="4155"/>
              </w:tabs>
              <w:spacing w:after="0" w:line="254" w:lineRule="auto"/>
              <w:jc w:val="both"/>
              <w:textAlignment w:val="auto"/>
              <w:rPr>
                <w:rFonts w:ascii="Times New Roman" w:hAnsi="Times New Roman"/>
                <w:sz w:val="24"/>
                <w:szCs w:val="24"/>
              </w:rPr>
            </w:pPr>
            <w:r w:rsidRPr="008C1FC3">
              <w:rPr>
                <w:rFonts w:ascii="Times New Roman" w:hAnsi="Times New Roman"/>
                <w:sz w:val="24"/>
                <w:szCs w:val="24"/>
              </w:rPr>
              <w:t>Paslauga naudojosi iki 3 parų;</w:t>
            </w:r>
          </w:p>
        </w:tc>
        <w:tc>
          <w:tcPr>
            <w:tcW w:w="957" w:type="dxa"/>
            <w:tcBorders>
              <w:top w:val="single" w:sz="4" w:space="0" w:color="auto"/>
              <w:left w:val="single" w:sz="4" w:space="0" w:color="auto"/>
              <w:bottom w:val="single" w:sz="4" w:space="0" w:color="auto"/>
              <w:right w:val="single" w:sz="4" w:space="0" w:color="auto"/>
            </w:tcBorders>
            <w:hideMark/>
          </w:tcPr>
          <w:p w14:paraId="49C36225" w14:textId="77777777" w:rsidR="008C1FC3" w:rsidRPr="008C1FC3" w:rsidRDefault="008C1FC3" w:rsidP="008C1FC3">
            <w:pPr>
              <w:tabs>
                <w:tab w:val="left" w:pos="4155"/>
              </w:tabs>
              <w:spacing w:after="0" w:line="254" w:lineRule="auto"/>
              <w:jc w:val="center"/>
              <w:textAlignment w:val="auto"/>
              <w:rPr>
                <w:rFonts w:ascii="Times New Roman" w:hAnsi="Times New Roman"/>
                <w:b/>
                <w:bCs/>
                <w:sz w:val="24"/>
                <w:szCs w:val="24"/>
              </w:rPr>
            </w:pPr>
            <w:r w:rsidRPr="008C1FC3">
              <w:rPr>
                <w:rFonts w:ascii="Times New Roman" w:hAnsi="Times New Roman"/>
                <w:b/>
                <w:bCs/>
                <w:sz w:val="24"/>
                <w:szCs w:val="24"/>
              </w:rPr>
              <w:t>131</w:t>
            </w:r>
          </w:p>
        </w:tc>
        <w:tc>
          <w:tcPr>
            <w:tcW w:w="710" w:type="dxa"/>
            <w:tcBorders>
              <w:top w:val="single" w:sz="4" w:space="0" w:color="auto"/>
              <w:left w:val="single" w:sz="4" w:space="0" w:color="auto"/>
              <w:bottom w:val="single" w:sz="4" w:space="0" w:color="auto"/>
              <w:right w:val="single" w:sz="4" w:space="0" w:color="auto"/>
            </w:tcBorders>
            <w:hideMark/>
          </w:tcPr>
          <w:p w14:paraId="6798F2EA" w14:textId="77777777" w:rsidR="008C1FC3" w:rsidRPr="008C1FC3" w:rsidRDefault="008C1FC3" w:rsidP="008C1FC3">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117</w:t>
            </w:r>
          </w:p>
        </w:tc>
        <w:tc>
          <w:tcPr>
            <w:tcW w:w="990" w:type="dxa"/>
            <w:tcBorders>
              <w:top w:val="single" w:sz="4" w:space="0" w:color="auto"/>
              <w:left w:val="single" w:sz="4" w:space="0" w:color="auto"/>
              <w:bottom w:val="single" w:sz="4" w:space="0" w:color="auto"/>
              <w:right w:val="single" w:sz="4" w:space="0" w:color="auto"/>
            </w:tcBorders>
            <w:hideMark/>
          </w:tcPr>
          <w:p w14:paraId="71ABF42A" w14:textId="77777777" w:rsidR="008C1FC3" w:rsidRPr="008C1FC3" w:rsidRDefault="008C1FC3" w:rsidP="008C1FC3">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14</w:t>
            </w:r>
          </w:p>
        </w:tc>
      </w:tr>
      <w:tr w:rsidR="008C1FC3" w:rsidRPr="008C1FC3" w14:paraId="5E763234" w14:textId="77777777" w:rsidTr="008C1FC3">
        <w:tc>
          <w:tcPr>
            <w:tcW w:w="7054" w:type="dxa"/>
            <w:tcBorders>
              <w:top w:val="single" w:sz="4" w:space="0" w:color="auto"/>
              <w:left w:val="single" w:sz="4" w:space="0" w:color="auto"/>
              <w:bottom w:val="single" w:sz="4" w:space="0" w:color="auto"/>
              <w:right w:val="single" w:sz="4" w:space="0" w:color="auto"/>
            </w:tcBorders>
            <w:hideMark/>
          </w:tcPr>
          <w:p w14:paraId="0BC2C68E" w14:textId="77777777" w:rsidR="008C1FC3" w:rsidRPr="008C1FC3" w:rsidRDefault="008C1FC3" w:rsidP="008C1FC3">
            <w:pPr>
              <w:tabs>
                <w:tab w:val="left" w:pos="4155"/>
              </w:tabs>
              <w:spacing w:after="0" w:line="254" w:lineRule="auto"/>
              <w:jc w:val="both"/>
              <w:textAlignment w:val="auto"/>
              <w:rPr>
                <w:rFonts w:ascii="Times New Roman" w:hAnsi="Times New Roman"/>
                <w:sz w:val="24"/>
                <w:szCs w:val="24"/>
              </w:rPr>
            </w:pPr>
            <w:r w:rsidRPr="008C1FC3">
              <w:rPr>
                <w:rFonts w:ascii="Times New Roman" w:hAnsi="Times New Roman"/>
                <w:sz w:val="24"/>
                <w:szCs w:val="24"/>
              </w:rPr>
              <w:t>Paslauga naudojosi iki 7 parų;</w:t>
            </w:r>
          </w:p>
        </w:tc>
        <w:tc>
          <w:tcPr>
            <w:tcW w:w="957" w:type="dxa"/>
            <w:tcBorders>
              <w:top w:val="single" w:sz="4" w:space="0" w:color="auto"/>
              <w:left w:val="single" w:sz="4" w:space="0" w:color="auto"/>
              <w:bottom w:val="single" w:sz="4" w:space="0" w:color="auto"/>
              <w:right w:val="single" w:sz="4" w:space="0" w:color="auto"/>
            </w:tcBorders>
            <w:hideMark/>
          </w:tcPr>
          <w:p w14:paraId="4A47E0AB" w14:textId="77777777" w:rsidR="008C1FC3" w:rsidRPr="008C1FC3" w:rsidRDefault="008C1FC3" w:rsidP="008C1FC3">
            <w:pPr>
              <w:tabs>
                <w:tab w:val="left" w:pos="4155"/>
              </w:tabs>
              <w:spacing w:after="0" w:line="254" w:lineRule="auto"/>
              <w:jc w:val="center"/>
              <w:textAlignment w:val="auto"/>
              <w:rPr>
                <w:rFonts w:ascii="Times New Roman" w:hAnsi="Times New Roman"/>
                <w:b/>
                <w:bCs/>
                <w:sz w:val="24"/>
                <w:szCs w:val="24"/>
              </w:rPr>
            </w:pPr>
            <w:r w:rsidRPr="008C1FC3">
              <w:rPr>
                <w:rFonts w:ascii="Times New Roman" w:hAnsi="Times New Roman"/>
                <w:b/>
                <w:bCs/>
                <w:sz w:val="24"/>
                <w:szCs w:val="24"/>
              </w:rPr>
              <w:t>179</w:t>
            </w:r>
          </w:p>
        </w:tc>
        <w:tc>
          <w:tcPr>
            <w:tcW w:w="710" w:type="dxa"/>
            <w:tcBorders>
              <w:top w:val="single" w:sz="4" w:space="0" w:color="auto"/>
              <w:left w:val="single" w:sz="4" w:space="0" w:color="auto"/>
              <w:bottom w:val="single" w:sz="4" w:space="0" w:color="auto"/>
              <w:right w:val="single" w:sz="4" w:space="0" w:color="auto"/>
            </w:tcBorders>
            <w:hideMark/>
          </w:tcPr>
          <w:p w14:paraId="4282EAF8" w14:textId="77777777" w:rsidR="008C1FC3" w:rsidRPr="008C1FC3" w:rsidRDefault="008C1FC3" w:rsidP="008C1FC3">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 xml:space="preserve">155  </w:t>
            </w:r>
          </w:p>
        </w:tc>
        <w:tc>
          <w:tcPr>
            <w:tcW w:w="990" w:type="dxa"/>
            <w:tcBorders>
              <w:top w:val="single" w:sz="4" w:space="0" w:color="auto"/>
              <w:left w:val="single" w:sz="4" w:space="0" w:color="auto"/>
              <w:bottom w:val="single" w:sz="4" w:space="0" w:color="auto"/>
              <w:right w:val="single" w:sz="4" w:space="0" w:color="auto"/>
            </w:tcBorders>
            <w:hideMark/>
          </w:tcPr>
          <w:p w14:paraId="337D06AF" w14:textId="77777777" w:rsidR="008C1FC3" w:rsidRPr="008C1FC3" w:rsidRDefault="008C1FC3" w:rsidP="008C1FC3">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24</w:t>
            </w:r>
          </w:p>
        </w:tc>
      </w:tr>
      <w:tr w:rsidR="008C1FC3" w:rsidRPr="008C1FC3" w14:paraId="7C6221E8" w14:textId="77777777" w:rsidTr="008C1FC3">
        <w:tc>
          <w:tcPr>
            <w:tcW w:w="7054" w:type="dxa"/>
            <w:tcBorders>
              <w:top w:val="single" w:sz="4" w:space="0" w:color="auto"/>
              <w:left w:val="single" w:sz="4" w:space="0" w:color="auto"/>
              <w:bottom w:val="single" w:sz="4" w:space="0" w:color="auto"/>
              <w:right w:val="single" w:sz="4" w:space="0" w:color="auto"/>
            </w:tcBorders>
            <w:hideMark/>
          </w:tcPr>
          <w:p w14:paraId="7770CB6E" w14:textId="77777777" w:rsidR="008C1FC3" w:rsidRPr="008C1FC3" w:rsidRDefault="008C1FC3" w:rsidP="008C1FC3">
            <w:pPr>
              <w:tabs>
                <w:tab w:val="left" w:pos="4155"/>
              </w:tabs>
              <w:spacing w:after="0" w:line="254" w:lineRule="auto"/>
              <w:jc w:val="both"/>
              <w:textAlignment w:val="auto"/>
              <w:rPr>
                <w:rFonts w:ascii="Times New Roman" w:hAnsi="Times New Roman"/>
                <w:sz w:val="24"/>
                <w:szCs w:val="24"/>
              </w:rPr>
            </w:pPr>
            <w:r w:rsidRPr="008C1FC3">
              <w:rPr>
                <w:rFonts w:ascii="Times New Roman" w:hAnsi="Times New Roman"/>
                <w:sz w:val="24"/>
                <w:szCs w:val="24"/>
              </w:rPr>
              <w:t>Paslauga naudojosi 7 paras ir ilgiau;</w:t>
            </w:r>
          </w:p>
        </w:tc>
        <w:tc>
          <w:tcPr>
            <w:tcW w:w="957" w:type="dxa"/>
            <w:tcBorders>
              <w:top w:val="single" w:sz="4" w:space="0" w:color="auto"/>
              <w:left w:val="single" w:sz="4" w:space="0" w:color="auto"/>
              <w:bottom w:val="single" w:sz="4" w:space="0" w:color="auto"/>
              <w:right w:val="single" w:sz="4" w:space="0" w:color="auto"/>
            </w:tcBorders>
            <w:hideMark/>
          </w:tcPr>
          <w:p w14:paraId="3D39334C" w14:textId="77777777" w:rsidR="008C1FC3" w:rsidRPr="008C1FC3" w:rsidRDefault="008C1FC3" w:rsidP="008C1FC3">
            <w:pPr>
              <w:tabs>
                <w:tab w:val="left" w:pos="4155"/>
              </w:tabs>
              <w:spacing w:after="0" w:line="254" w:lineRule="auto"/>
              <w:jc w:val="center"/>
              <w:textAlignment w:val="auto"/>
              <w:rPr>
                <w:rFonts w:ascii="Times New Roman" w:hAnsi="Times New Roman"/>
                <w:b/>
                <w:bCs/>
                <w:sz w:val="24"/>
                <w:szCs w:val="24"/>
              </w:rPr>
            </w:pPr>
            <w:r w:rsidRPr="008C1FC3">
              <w:rPr>
                <w:rFonts w:ascii="Times New Roman" w:hAnsi="Times New Roman"/>
                <w:b/>
                <w:bCs/>
                <w:sz w:val="24"/>
                <w:szCs w:val="24"/>
              </w:rPr>
              <w:t>181</w:t>
            </w:r>
          </w:p>
        </w:tc>
        <w:tc>
          <w:tcPr>
            <w:tcW w:w="710" w:type="dxa"/>
            <w:tcBorders>
              <w:top w:val="single" w:sz="4" w:space="0" w:color="auto"/>
              <w:left w:val="single" w:sz="4" w:space="0" w:color="auto"/>
              <w:bottom w:val="single" w:sz="4" w:space="0" w:color="auto"/>
              <w:right w:val="single" w:sz="4" w:space="0" w:color="auto"/>
            </w:tcBorders>
            <w:hideMark/>
          </w:tcPr>
          <w:p w14:paraId="5671B9A8" w14:textId="77777777" w:rsidR="008C1FC3" w:rsidRPr="008C1FC3" w:rsidRDefault="008C1FC3" w:rsidP="008C1FC3">
            <w:pPr>
              <w:tabs>
                <w:tab w:val="left" w:pos="4155"/>
              </w:tabs>
              <w:spacing w:after="0" w:line="254" w:lineRule="auto"/>
              <w:jc w:val="center"/>
              <w:textAlignment w:val="auto"/>
              <w:rPr>
                <w:rFonts w:ascii="Times New Roman" w:hAnsi="Times New Roman"/>
                <w:sz w:val="24"/>
                <w:szCs w:val="24"/>
              </w:rPr>
            </w:pPr>
            <w:r w:rsidRPr="008C1FC3">
              <w:rPr>
                <w:rFonts w:ascii="Times New Roman" w:hAnsi="Times New Roman"/>
                <w:sz w:val="24"/>
                <w:szCs w:val="24"/>
              </w:rPr>
              <w:t>162</w:t>
            </w:r>
          </w:p>
        </w:tc>
        <w:tc>
          <w:tcPr>
            <w:tcW w:w="990" w:type="dxa"/>
            <w:tcBorders>
              <w:top w:val="single" w:sz="4" w:space="0" w:color="auto"/>
              <w:left w:val="single" w:sz="4" w:space="0" w:color="auto"/>
              <w:bottom w:val="single" w:sz="4" w:space="0" w:color="auto"/>
              <w:right w:val="single" w:sz="4" w:space="0" w:color="auto"/>
            </w:tcBorders>
            <w:hideMark/>
          </w:tcPr>
          <w:p w14:paraId="63EC5412" w14:textId="77777777" w:rsidR="008C1FC3" w:rsidRPr="008C1FC3" w:rsidRDefault="008C1FC3" w:rsidP="008C1FC3">
            <w:pPr>
              <w:tabs>
                <w:tab w:val="left" w:pos="4155"/>
              </w:tabs>
              <w:spacing w:after="0" w:line="254" w:lineRule="auto"/>
              <w:textAlignment w:val="auto"/>
              <w:rPr>
                <w:rFonts w:ascii="Times New Roman" w:hAnsi="Times New Roman"/>
                <w:sz w:val="24"/>
                <w:szCs w:val="24"/>
              </w:rPr>
            </w:pPr>
            <w:r w:rsidRPr="008C1FC3">
              <w:rPr>
                <w:rFonts w:ascii="Times New Roman" w:hAnsi="Times New Roman"/>
                <w:sz w:val="24"/>
                <w:szCs w:val="24"/>
              </w:rPr>
              <w:t xml:space="preserve">    19</w:t>
            </w:r>
          </w:p>
        </w:tc>
      </w:tr>
    </w:tbl>
    <w:p w14:paraId="5BBBCCA6" w14:textId="77777777" w:rsidR="008C1FC3" w:rsidRPr="008C1FC3" w:rsidRDefault="008C1FC3" w:rsidP="008C1FC3">
      <w:pPr>
        <w:tabs>
          <w:tab w:val="left" w:pos="1080"/>
        </w:tabs>
        <w:spacing w:after="0"/>
        <w:jc w:val="both"/>
        <w:textAlignment w:val="auto"/>
        <w:rPr>
          <w:rFonts w:ascii="Times New Roman" w:hAnsi="Times New Roman"/>
          <w:bCs/>
          <w:sz w:val="24"/>
          <w:szCs w:val="24"/>
        </w:rPr>
      </w:pPr>
      <w:r w:rsidRPr="008C1FC3">
        <w:rPr>
          <w:rFonts w:ascii="Times New Roman" w:hAnsi="Times New Roman"/>
          <w:bCs/>
          <w:sz w:val="24"/>
          <w:szCs w:val="24"/>
        </w:rPr>
        <w:tab/>
      </w:r>
    </w:p>
    <w:p w14:paraId="4EA6D073" w14:textId="354D1DDA" w:rsidR="008C1FC3" w:rsidRPr="008C1FC3" w:rsidRDefault="008C1FC3" w:rsidP="008C1FC3">
      <w:pPr>
        <w:tabs>
          <w:tab w:val="left" w:pos="0"/>
          <w:tab w:val="left" w:pos="284"/>
          <w:tab w:val="left" w:pos="567"/>
        </w:tabs>
        <w:spacing w:after="0"/>
        <w:jc w:val="both"/>
        <w:textAlignment w:val="auto"/>
        <w:rPr>
          <w:rFonts w:ascii="Times New Roman" w:hAnsi="Times New Roman"/>
          <w:sz w:val="24"/>
          <w:szCs w:val="24"/>
        </w:rPr>
      </w:pPr>
      <w:r w:rsidRPr="008C1FC3">
        <w:rPr>
          <w:rFonts w:ascii="Times New Roman" w:hAnsi="Times New Roman"/>
          <w:sz w:val="24"/>
          <w:szCs w:val="24"/>
        </w:rPr>
        <w:t xml:space="preserve">              Asmenims, kurie laikino </w:t>
      </w:r>
      <w:proofErr w:type="spellStart"/>
      <w:r w:rsidRPr="008C1FC3">
        <w:rPr>
          <w:rFonts w:ascii="Times New Roman" w:hAnsi="Times New Roman"/>
          <w:sz w:val="24"/>
          <w:szCs w:val="24"/>
        </w:rPr>
        <w:t>apnakvindinimo</w:t>
      </w:r>
      <w:proofErr w:type="spellEnd"/>
      <w:r w:rsidRPr="008C1FC3">
        <w:rPr>
          <w:rFonts w:ascii="Times New Roman" w:hAnsi="Times New Roman"/>
          <w:sz w:val="24"/>
          <w:szCs w:val="24"/>
        </w:rPr>
        <w:t xml:space="preserve"> paslauga naudojosi 3 naktis iš eilės, paslaugą teikiantys darbuotojai įvertino asmens socialinių paslaugų poreikį, užpildydami asmens socialinių paslaugų poreikio vertinimo formą. Iš viso užregistruota </w:t>
      </w:r>
      <w:r w:rsidRPr="008C1FC3">
        <w:rPr>
          <w:rFonts w:ascii="Times New Roman" w:hAnsi="Times New Roman"/>
          <w:b/>
          <w:bCs/>
          <w:sz w:val="24"/>
          <w:szCs w:val="24"/>
        </w:rPr>
        <w:t>221</w:t>
      </w:r>
      <w:r w:rsidRPr="008C1FC3">
        <w:rPr>
          <w:rFonts w:ascii="Times New Roman" w:hAnsi="Times New Roman"/>
          <w:sz w:val="24"/>
          <w:szCs w:val="24"/>
        </w:rPr>
        <w:t xml:space="preserve"> poreikio vertinimo formos. </w:t>
      </w:r>
      <w:r w:rsidRPr="008C1FC3">
        <w:rPr>
          <w:rFonts w:ascii="Times New Roman" w:hAnsi="Times New Roman"/>
          <w:b/>
          <w:bCs/>
          <w:sz w:val="24"/>
          <w:szCs w:val="24"/>
        </w:rPr>
        <w:t>71</w:t>
      </w:r>
      <w:r w:rsidRPr="008C1FC3">
        <w:rPr>
          <w:rFonts w:ascii="Times New Roman" w:hAnsi="Times New Roman"/>
          <w:sz w:val="24"/>
          <w:szCs w:val="24"/>
        </w:rPr>
        <w:t xml:space="preserve"> asm</w:t>
      </w:r>
      <w:r w:rsidR="00C2383E">
        <w:rPr>
          <w:rFonts w:ascii="Times New Roman" w:hAnsi="Times New Roman"/>
          <w:sz w:val="24"/>
          <w:szCs w:val="24"/>
        </w:rPr>
        <w:t>en</w:t>
      </w:r>
      <w:r w:rsidR="00EE5249">
        <w:rPr>
          <w:rFonts w:ascii="Times New Roman" w:hAnsi="Times New Roman"/>
          <w:sz w:val="24"/>
          <w:szCs w:val="24"/>
        </w:rPr>
        <w:t>iui</w:t>
      </w:r>
      <w:r w:rsidRPr="008C1FC3">
        <w:rPr>
          <w:rFonts w:ascii="Times New Roman" w:hAnsi="Times New Roman"/>
          <w:sz w:val="24"/>
          <w:szCs w:val="24"/>
        </w:rPr>
        <w:t>, kuri</w:t>
      </w:r>
      <w:r w:rsidR="00EE5249">
        <w:rPr>
          <w:rFonts w:ascii="Times New Roman" w:hAnsi="Times New Roman"/>
          <w:sz w:val="24"/>
          <w:szCs w:val="24"/>
        </w:rPr>
        <w:t>s</w:t>
      </w:r>
      <w:r w:rsidRPr="008C1FC3">
        <w:rPr>
          <w:rFonts w:ascii="Times New Roman" w:hAnsi="Times New Roman"/>
          <w:sz w:val="24"/>
          <w:szCs w:val="24"/>
        </w:rPr>
        <w:t xml:space="preserve"> pageidavo gauti apgyvendinimo Nakvynės namuose paslaugą, buvo užpildyti ir teikti prašymai - paraiškos komisijai dėl paslaugos skyrimo. </w:t>
      </w:r>
    </w:p>
    <w:p w14:paraId="7097A4F0" w14:textId="42471C94" w:rsidR="008C1FC3" w:rsidRPr="008C1FC3" w:rsidRDefault="008C1FC3" w:rsidP="008C1FC3">
      <w:pPr>
        <w:tabs>
          <w:tab w:val="left" w:pos="4155"/>
        </w:tabs>
        <w:spacing w:after="0"/>
        <w:jc w:val="both"/>
        <w:textAlignment w:val="auto"/>
        <w:rPr>
          <w:rFonts w:ascii="Times New Roman" w:hAnsi="Times New Roman"/>
          <w:color w:val="000000"/>
          <w:sz w:val="24"/>
          <w:szCs w:val="24"/>
        </w:rPr>
      </w:pPr>
      <w:r w:rsidRPr="008C1FC3">
        <w:rPr>
          <w:rFonts w:ascii="Times New Roman" w:hAnsi="Times New Roman"/>
          <w:b/>
          <w:sz w:val="24"/>
          <w:szCs w:val="24"/>
        </w:rPr>
        <w:t xml:space="preserve">                 </w:t>
      </w:r>
      <w:r w:rsidRPr="008C1FC3">
        <w:rPr>
          <w:rFonts w:ascii="Times New Roman" w:hAnsi="Times New Roman"/>
          <w:color w:val="000000"/>
          <w:sz w:val="24"/>
          <w:szCs w:val="24"/>
        </w:rPr>
        <w:t xml:space="preserve">Išduota </w:t>
      </w:r>
      <w:r w:rsidRPr="008C1FC3">
        <w:rPr>
          <w:rFonts w:ascii="Times New Roman" w:hAnsi="Times New Roman"/>
          <w:b/>
          <w:bCs/>
          <w:sz w:val="24"/>
          <w:szCs w:val="24"/>
        </w:rPr>
        <w:t>221</w:t>
      </w:r>
      <w:r w:rsidRPr="008C1FC3">
        <w:rPr>
          <w:rFonts w:ascii="Times New Roman" w:hAnsi="Times New Roman"/>
          <w:color w:val="000000"/>
          <w:sz w:val="24"/>
          <w:szCs w:val="24"/>
        </w:rPr>
        <w:t xml:space="preserve"> </w:t>
      </w:r>
      <w:r w:rsidRPr="008C1FC3">
        <w:rPr>
          <w:rFonts w:ascii="Times New Roman" w:hAnsi="Times New Roman"/>
          <w:b/>
          <w:bCs/>
          <w:color w:val="000000"/>
          <w:sz w:val="24"/>
          <w:szCs w:val="24"/>
        </w:rPr>
        <w:t>siuntimų</w:t>
      </w:r>
      <w:r w:rsidRPr="008C1FC3">
        <w:rPr>
          <w:rFonts w:ascii="Times New Roman" w:hAnsi="Times New Roman"/>
          <w:color w:val="000000"/>
          <w:sz w:val="24"/>
          <w:szCs w:val="24"/>
        </w:rPr>
        <w:t xml:space="preserve"> į </w:t>
      </w:r>
      <w:r w:rsidR="003331E5">
        <w:rPr>
          <w:rFonts w:ascii="Times New Roman" w:hAnsi="Times New Roman"/>
          <w:color w:val="000000"/>
          <w:sz w:val="24"/>
          <w:szCs w:val="24"/>
        </w:rPr>
        <w:t>gydymo</w:t>
      </w:r>
      <w:r w:rsidRPr="008C1FC3">
        <w:rPr>
          <w:rFonts w:ascii="Times New Roman" w:hAnsi="Times New Roman"/>
          <w:color w:val="000000"/>
          <w:sz w:val="24"/>
          <w:szCs w:val="24"/>
        </w:rPr>
        <w:t xml:space="preserve"> įstaigas sveikatos patikrinimui. </w:t>
      </w:r>
      <w:r w:rsidRPr="008C1FC3">
        <w:rPr>
          <w:rFonts w:ascii="Times New Roman" w:hAnsi="Times New Roman"/>
          <w:b/>
          <w:bCs/>
          <w:color w:val="000000"/>
          <w:sz w:val="24"/>
          <w:szCs w:val="24"/>
        </w:rPr>
        <w:t>21</w:t>
      </w:r>
      <w:r w:rsidRPr="008C1FC3">
        <w:rPr>
          <w:rFonts w:ascii="Times New Roman" w:hAnsi="Times New Roman"/>
          <w:color w:val="000000"/>
          <w:sz w:val="24"/>
          <w:szCs w:val="24"/>
        </w:rPr>
        <w:t xml:space="preserve"> </w:t>
      </w:r>
      <w:r w:rsidRPr="008C1FC3">
        <w:rPr>
          <w:rFonts w:ascii="Times New Roman" w:hAnsi="Times New Roman"/>
          <w:b/>
          <w:bCs/>
          <w:color w:val="000000"/>
          <w:sz w:val="24"/>
          <w:szCs w:val="24"/>
        </w:rPr>
        <w:t>kartą</w:t>
      </w:r>
      <w:r w:rsidRPr="008C1FC3">
        <w:rPr>
          <w:rFonts w:ascii="Times New Roman" w:hAnsi="Times New Roman"/>
          <w:color w:val="000000"/>
          <w:sz w:val="24"/>
          <w:szCs w:val="24"/>
        </w:rPr>
        <w:t xml:space="preserve"> kviesta Greitoji medicinos pagalba (GMP).</w:t>
      </w:r>
    </w:p>
    <w:p w14:paraId="049F913D" w14:textId="77777777" w:rsidR="008C1FC3" w:rsidRPr="008C1FC3" w:rsidRDefault="008C1FC3" w:rsidP="008C1FC3">
      <w:pPr>
        <w:tabs>
          <w:tab w:val="left" w:pos="0"/>
          <w:tab w:val="left" w:pos="360"/>
          <w:tab w:val="left" w:pos="720"/>
          <w:tab w:val="left" w:pos="1080"/>
          <w:tab w:val="left" w:pos="4155"/>
        </w:tabs>
        <w:spacing w:after="0"/>
        <w:ind w:firstLine="567"/>
        <w:jc w:val="both"/>
        <w:textAlignment w:val="auto"/>
        <w:rPr>
          <w:rFonts w:ascii="Times New Roman" w:hAnsi="Times New Roman"/>
          <w:sz w:val="24"/>
          <w:szCs w:val="24"/>
        </w:rPr>
      </w:pPr>
      <w:r w:rsidRPr="008C1FC3">
        <w:rPr>
          <w:rFonts w:ascii="Times New Roman" w:hAnsi="Times New Roman"/>
          <w:sz w:val="24"/>
          <w:szCs w:val="24"/>
        </w:rPr>
        <w:t xml:space="preserve">       Kaip ir kiekvienais metais, laikino </w:t>
      </w:r>
      <w:proofErr w:type="spellStart"/>
      <w:r w:rsidRPr="008C1FC3">
        <w:rPr>
          <w:rFonts w:ascii="Times New Roman" w:hAnsi="Times New Roman"/>
          <w:sz w:val="24"/>
          <w:szCs w:val="24"/>
        </w:rPr>
        <w:t>apnakvindinimo</w:t>
      </w:r>
      <w:proofErr w:type="spellEnd"/>
      <w:r w:rsidRPr="008C1FC3">
        <w:rPr>
          <w:rFonts w:ascii="Times New Roman" w:hAnsi="Times New Roman"/>
          <w:sz w:val="24"/>
          <w:szCs w:val="24"/>
        </w:rPr>
        <w:t xml:space="preserve"> paslaugos nutraukimo priežastys išlieka tos pačios – vidaus tvarkos taisyklių (VTT) pažeidimai.</w:t>
      </w:r>
      <w:r w:rsidRPr="008C1FC3">
        <w:rPr>
          <w:rFonts w:ascii="Times New Roman" w:hAnsi="Times New Roman"/>
          <w:b/>
          <w:sz w:val="24"/>
          <w:szCs w:val="24"/>
        </w:rPr>
        <w:t xml:space="preserve"> </w:t>
      </w:r>
      <w:r w:rsidRPr="008C1FC3">
        <w:rPr>
          <w:rFonts w:ascii="Times New Roman" w:hAnsi="Times New Roman"/>
          <w:sz w:val="24"/>
          <w:szCs w:val="24"/>
        </w:rPr>
        <w:t xml:space="preserve">2023 m. užregistruoti </w:t>
      </w:r>
      <w:r w:rsidRPr="008C1FC3">
        <w:rPr>
          <w:rFonts w:ascii="Times New Roman" w:hAnsi="Times New Roman"/>
          <w:b/>
          <w:bCs/>
          <w:sz w:val="24"/>
          <w:szCs w:val="24"/>
        </w:rPr>
        <w:t xml:space="preserve">90 pranešimų, </w:t>
      </w:r>
      <w:r w:rsidRPr="008C1FC3">
        <w:rPr>
          <w:rFonts w:ascii="Times New Roman" w:hAnsi="Times New Roman"/>
          <w:sz w:val="24"/>
          <w:szCs w:val="24"/>
        </w:rPr>
        <w:t>dėl vidaus tvarkos taisyklių pažeidimo.</w:t>
      </w:r>
      <w:r w:rsidRPr="008C1FC3">
        <w:rPr>
          <w:rFonts w:ascii="Times New Roman" w:hAnsi="Times New Roman"/>
          <w:b/>
          <w:bCs/>
          <w:sz w:val="24"/>
          <w:szCs w:val="24"/>
        </w:rPr>
        <w:t xml:space="preserve"> 0 kartų </w:t>
      </w:r>
      <w:r w:rsidRPr="008C1FC3">
        <w:rPr>
          <w:rFonts w:ascii="Times New Roman" w:hAnsi="Times New Roman"/>
          <w:sz w:val="24"/>
          <w:szCs w:val="24"/>
        </w:rPr>
        <w:t xml:space="preserve">kviesta saugos tarnyba „ARGUS“,  </w:t>
      </w:r>
      <w:r w:rsidRPr="008C1FC3">
        <w:rPr>
          <w:rFonts w:ascii="Times New Roman" w:hAnsi="Times New Roman"/>
          <w:b/>
          <w:bCs/>
          <w:sz w:val="24"/>
          <w:szCs w:val="24"/>
        </w:rPr>
        <w:t>5</w:t>
      </w:r>
      <w:r w:rsidRPr="008C1FC3">
        <w:rPr>
          <w:rFonts w:ascii="Times New Roman" w:hAnsi="Times New Roman"/>
          <w:sz w:val="24"/>
          <w:szCs w:val="24"/>
        </w:rPr>
        <w:t xml:space="preserve"> kartus policija. 2023 m. įvyko 3</w:t>
      </w:r>
      <w:r w:rsidRPr="008C1FC3">
        <w:rPr>
          <w:rFonts w:ascii="Times New Roman" w:hAnsi="Times New Roman"/>
          <w:b/>
          <w:bCs/>
          <w:sz w:val="24"/>
          <w:szCs w:val="24"/>
        </w:rPr>
        <w:t xml:space="preserve"> posėdžiai</w:t>
      </w:r>
      <w:r w:rsidRPr="008C1FC3">
        <w:rPr>
          <w:rFonts w:ascii="Times New Roman" w:hAnsi="Times New Roman"/>
          <w:sz w:val="24"/>
          <w:szCs w:val="24"/>
        </w:rPr>
        <w:t xml:space="preserve">, dėl LAP laikino neteikimo. Komisijos sprendimu paslauga laikinai neteikta 5 asmenims. Lyginant duomenis su 2022 m. VTT pažeidimų padaugėjo (2022 m. 53 pranešimai), o sumažėjo komisijos sprendimų laikinai neteikti LAP asmenims (2022 m. LAP neteikta 8 asmenims). </w:t>
      </w:r>
    </w:p>
    <w:p w14:paraId="789382FC" w14:textId="77777777" w:rsidR="008C1FC3" w:rsidRPr="008C1FC3" w:rsidRDefault="008C1FC3" w:rsidP="008C1FC3">
      <w:pPr>
        <w:tabs>
          <w:tab w:val="left" w:pos="570"/>
          <w:tab w:val="left" w:pos="3450"/>
        </w:tabs>
        <w:suppressAutoHyphens w:val="0"/>
        <w:spacing w:after="0"/>
        <w:jc w:val="both"/>
        <w:textAlignment w:val="auto"/>
        <w:rPr>
          <w:rFonts w:ascii="Times New Roman" w:eastAsia="Times New Roman" w:hAnsi="Times New Roman"/>
          <w:sz w:val="24"/>
          <w:szCs w:val="24"/>
          <w:lang w:eastAsia="lt-LT"/>
        </w:rPr>
      </w:pPr>
      <w:r w:rsidRPr="008C1FC3">
        <w:rPr>
          <w:rFonts w:ascii="Times New Roman" w:hAnsi="Times New Roman"/>
          <w:sz w:val="24"/>
          <w:szCs w:val="24"/>
        </w:rPr>
        <w:tab/>
        <w:t xml:space="preserve">   </w:t>
      </w:r>
    </w:p>
    <w:p w14:paraId="46E5193E" w14:textId="3D204297" w:rsidR="00FF6DD0" w:rsidRDefault="00FF6DD0" w:rsidP="00FF6DD0">
      <w:pPr>
        <w:spacing w:after="0"/>
        <w:ind w:right="68"/>
        <w:jc w:val="both"/>
        <w:rPr>
          <w:rFonts w:ascii="Times New Roman" w:eastAsia="Times New Roman" w:hAnsi="Times New Roman"/>
          <w:b/>
          <w:sz w:val="24"/>
          <w:szCs w:val="24"/>
          <w:lang w:eastAsia="lt-LT"/>
        </w:rPr>
      </w:pPr>
      <w:r>
        <w:rPr>
          <w:rFonts w:ascii="Times New Roman" w:eastAsia="Times New Roman" w:hAnsi="Times New Roman"/>
          <w:b/>
          <w:iCs/>
          <w:color w:val="000000"/>
          <w:sz w:val="24"/>
          <w:szCs w:val="24"/>
          <w:lang w:eastAsia="lt-LT"/>
        </w:rPr>
        <w:t>III. Intensyvios krizių įveikimo pagalbos įvykio vietoje paslaugos</w:t>
      </w:r>
      <w:r>
        <w:rPr>
          <w:rFonts w:ascii="Times New Roman" w:eastAsia="Times New Roman" w:hAnsi="Times New Roman"/>
          <w:b/>
          <w:sz w:val="24"/>
          <w:szCs w:val="24"/>
          <w:lang w:eastAsia="lt-LT"/>
        </w:rPr>
        <w:t xml:space="preserve"> teikimo statistiniai duomenys.</w:t>
      </w:r>
    </w:p>
    <w:p w14:paraId="19A7791E" w14:textId="77777777" w:rsidR="003331E5" w:rsidRDefault="003331E5" w:rsidP="00FF6DD0">
      <w:pPr>
        <w:spacing w:after="0"/>
        <w:ind w:right="68"/>
        <w:jc w:val="both"/>
      </w:pPr>
    </w:p>
    <w:p w14:paraId="25D61808" w14:textId="581BE160" w:rsidR="00FF6DD0" w:rsidRPr="00FF6DD0" w:rsidRDefault="00FF6DD0" w:rsidP="00FF6DD0">
      <w:pPr>
        <w:tabs>
          <w:tab w:val="left" w:pos="360"/>
          <w:tab w:val="left" w:pos="720"/>
          <w:tab w:val="left" w:pos="900"/>
          <w:tab w:val="left" w:pos="993"/>
        </w:tabs>
        <w:jc w:val="both"/>
      </w:pPr>
      <w:r>
        <w:rPr>
          <w:rFonts w:ascii="Times New Roman" w:hAnsi="Times New Roman"/>
          <w:b/>
          <w:color w:val="000000"/>
          <w:sz w:val="24"/>
          <w:szCs w:val="24"/>
        </w:rPr>
        <w:tab/>
      </w:r>
      <w:r w:rsidRPr="00FF6DD0">
        <w:rPr>
          <w:rFonts w:ascii="Times New Roman" w:hAnsi="Times New Roman"/>
          <w:b/>
          <w:color w:val="000000"/>
          <w:sz w:val="24"/>
          <w:szCs w:val="24"/>
        </w:rPr>
        <w:t xml:space="preserve">2023 m. </w:t>
      </w:r>
      <w:r w:rsidRPr="00FF6DD0">
        <w:rPr>
          <w:rFonts w:ascii="Times New Roman" w:eastAsia="Times New Roman" w:hAnsi="Times New Roman"/>
          <w:b/>
          <w:color w:val="000000"/>
          <w:sz w:val="24"/>
          <w:szCs w:val="24"/>
          <w:lang w:eastAsia="lt-LT"/>
        </w:rPr>
        <w:t>Intensyvios krizių įveikimo pagalbos įvykio vietoje paslauga suteikta 56</w:t>
      </w:r>
      <w:r w:rsidRPr="00FF6DD0">
        <w:rPr>
          <w:rFonts w:ascii="Times New Roman" w:eastAsia="Times New Roman" w:hAnsi="Times New Roman"/>
          <w:b/>
          <w:sz w:val="24"/>
          <w:szCs w:val="24"/>
          <w:lang w:eastAsia="lt-LT"/>
        </w:rPr>
        <w:t xml:space="preserve"> </w:t>
      </w:r>
      <w:r w:rsidRPr="00FF6DD0">
        <w:rPr>
          <w:rFonts w:ascii="Times New Roman" w:eastAsia="Times New Roman" w:hAnsi="Times New Roman"/>
          <w:b/>
          <w:color w:val="000000"/>
          <w:sz w:val="24"/>
          <w:szCs w:val="24"/>
          <w:lang w:eastAsia="lt-LT"/>
        </w:rPr>
        <w:t>asmenims. Iš jų:</w:t>
      </w:r>
      <w:r w:rsidRPr="00FF6DD0">
        <w:rPr>
          <w:rFonts w:ascii="Times New Roman" w:eastAsia="Times New Roman" w:hAnsi="Times New Roman"/>
          <w:b/>
          <w:sz w:val="24"/>
          <w:szCs w:val="24"/>
          <w:lang w:eastAsia="lt-LT"/>
        </w:rPr>
        <w:t xml:space="preserve">  42 vyra</w:t>
      </w:r>
      <w:r>
        <w:rPr>
          <w:rFonts w:ascii="Times New Roman" w:eastAsia="Times New Roman" w:hAnsi="Times New Roman"/>
          <w:b/>
          <w:sz w:val="24"/>
          <w:szCs w:val="24"/>
          <w:lang w:eastAsia="lt-LT"/>
        </w:rPr>
        <w:t>ms</w:t>
      </w:r>
      <w:r w:rsidRPr="00FF6DD0">
        <w:rPr>
          <w:rFonts w:ascii="Times New Roman" w:eastAsia="Times New Roman" w:hAnsi="Times New Roman"/>
          <w:b/>
          <w:sz w:val="24"/>
          <w:szCs w:val="24"/>
          <w:lang w:eastAsia="lt-LT"/>
        </w:rPr>
        <w:t xml:space="preserve"> ir 14 moterų</w:t>
      </w:r>
      <w:r w:rsidRPr="00FF6DD0">
        <w:rPr>
          <w:rFonts w:ascii="Times New Roman" w:eastAsia="Times New Roman" w:hAnsi="Times New Roman"/>
          <w:b/>
          <w:color w:val="000000"/>
          <w:sz w:val="24"/>
          <w:szCs w:val="24"/>
          <w:lang w:eastAsia="lt-LT"/>
        </w:rPr>
        <w:t>. Iš jų:</w:t>
      </w:r>
    </w:p>
    <w:p w14:paraId="2164BAC8" w14:textId="77777777" w:rsidR="00FF6DD0" w:rsidRPr="00FF6DD0" w:rsidRDefault="00FF6DD0" w:rsidP="00FF6DD0">
      <w:pPr>
        <w:numPr>
          <w:ilvl w:val="0"/>
          <w:numId w:val="14"/>
        </w:numPr>
        <w:tabs>
          <w:tab w:val="left" w:pos="-9000"/>
          <w:tab w:val="left" w:pos="-8640"/>
        </w:tabs>
        <w:suppressAutoHyphens w:val="0"/>
        <w:spacing w:after="0"/>
        <w:ind w:hanging="720"/>
        <w:jc w:val="both"/>
        <w:textAlignment w:val="auto"/>
      </w:pPr>
      <w:r w:rsidRPr="00FF6DD0">
        <w:rPr>
          <w:rFonts w:ascii="Times New Roman" w:eastAsia="Times New Roman" w:hAnsi="Times New Roman"/>
          <w:color w:val="000000"/>
          <w:sz w:val="24"/>
          <w:szCs w:val="24"/>
          <w:lang w:eastAsia="lt-LT"/>
        </w:rPr>
        <w:t>28 asmenims</w:t>
      </w:r>
      <w:r w:rsidRPr="00FF6DD0">
        <w:rPr>
          <w:rFonts w:ascii="Times New Roman" w:eastAsia="Times New Roman" w:hAnsi="Times New Roman"/>
          <w:b/>
          <w:color w:val="000000"/>
          <w:sz w:val="24"/>
          <w:szCs w:val="24"/>
          <w:lang w:eastAsia="lt-LT"/>
        </w:rPr>
        <w:t xml:space="preserve"> </w:t>
      </w:r>
      <w:r w:rsidRPr="00FF6DD0">
        <w:rPr>
          <w:rFonts w:ascii="Times New Roman" w:eastAsia="Times New Roman" w:hAnsi="Times New Roman"/>
          <w:color w:val="000000"/>
          <w:sz w:val="24"/>
          <w:szCs w:val="24"/>
          <w:lang w:eastAsia="lt-LT"/>
        </w:rPr>
        <w:t>intensyvi krizių įveikimo pagalbos paslauga teikta įvykio vietoje.</w:t>
      </w:r>
    </w:p>
    <w:p w14:paraId="305E5643" w14:textId="77777777" w:rsidR="00FF6DD0" w:rsidRPr="00FF6DD0" w:rsidRDefault="00FF6DD0" w:rsidP="00FF6DD0">
      <w:pPr>
        <w:numPr>
          <w:ilvl w:val="0"/>
          <w:numId w:val="14"/>
        </w:numPr>
        <w:tabs>
          <w:tab w:val="left" w:pos="-9000"/>
          <w:tab w:val="left" w:pos="-8640"/>
        </w:tabs>
        <w:suppressAutoHyphens w:val="0"/>
        <w:spacing w:after="0"/>
        <w:ind w:hanging="720"/>
        <w:jc w:val="both"/>
        <w:textAlignment w:val="auto"/>
      </w:pPr>
      <w:r w:rsidRPr="00FF6DD0">
        <w:rPr>
          <w:rFonts w:ascii="Times New Roman" w:eastAsia="Times New Roman" w:hAnsi="Times New Roman"/>
          <w:color w:val="000000"/>
          <w:sz w:val="24"/>
          <w:szCs w:val="24"/>
          <w:lang w:eastAsia="lt-LT"/>
        </w:rPr>
        <w:t xml:space="preserve">28 asmenims intensyvi krizių įveikimo pagalbos paslauga teikta nakvynės namuose. </w:t>
      </w:r>
    </w:p>
    <w:p w14:paraId="6F56E80B" w14:textId="3343060C" w:rsidR="00FF6DD0" w:rsidRPr="00FF6DD0" w:rsidRDefault="00FF6DD0" w:rsidP="00FF6DD0">
      <w:pPr>
        <w:tabs>
          <w:tab w:val="left" w:pos="-9000"/>
          <w:tab w:val="left" w:pos="-8640"/>
        </w:tabs>
        <w:suppressAutoHyphens w:val="0"/>
        <w:spacing w:after="0"/>
        <w:jc w:val="both"/>
        <w:textAlignment w:val="auto"/>
      </w:pPr>
      <w:r w:rsidRPr="00FF6DD0">
        <w:rPr>
          <w:rFonts w:ascii="Times New Roman" w:hAnsi="Times New Roman"/>
          <w:color w:val="000000"/>
          <w:sz w:val="24"/>
          <w:szCs w:val="24"/>
        </w:rPr>
        <w:t>Lyginant su 2022 m. paslaugos gavėjų skaičius sumažėjo (2022 m. paslauga suteikta 81 asmeniui).</w:t>
      </w:r>
    </w:p>
    <w:p w14:paraId="7410D325" w14:textId="03717931" w:rsidR="00FF6DD0" w:rsidRPr="00FF6DD0" w:rsidRDefault="00FF6DD0" w:rsidP="00FF6DD0">
      <w:pPr>
        <w:spacing w:after="0"/>
        <w:jc w:val="right"/>
        <w:textAlignment w:val="auto"/>
      </w:pPr>
      <w:r w:rsidRPr="00FF6DD0">
        <w:rPr>
          <w:rFonts w:ascii="Times New Roman" w:eastAsia="Times New Roman" w:hAnsi="Times New Roman"/>
          <w:color w:val="00000A"/>
          <w:sz w:val="24"/>
          <w:szCs w:val="24"/>
          <w:lang w:eastAsia="lt-LT"/>
        </w:rPr>
        <w:t xml:space="preserve"> </w:t>
      </w:r>
      <w:r>
        <w:rPr>
          <w:rFonts w:ascii="Times New Roman" w:eastAsia="Times New Roman" w:hAnsi="Times New Roman"/>
          <w:color w:val="00000A"/>
          <w:sz w:val="24"/>
          <w:szCs w:val="24"/>
          <w:lang w:eastAsia="lt-LT"/>
        </w:rPr>
        <w:t xml:space="preserve">                           </w:t>
      </w:r>
      <w:r w:rsidRPr="00FF6DD0">
        <w:rPr>
          <w:rFonts w:ascii="Times New Roman" w:eastAsia="Times New Roman" w:hAnsi="Times New Roman"/>
          <w:color w:val="00000A"/>
          <w:sz w:val="24"/>
          <w:szCs w:val="24"/>
          <w:lang w:eastAsia="lt-LT"/>
        </w:rPr>
        <w:t xml:space="preserve"> </w:t>
      </w:r>
    </w:p>
    <w:p w14:paraId="63D39B45" w14:textId="35838442" w:rsidR="00FF6DD0" w:rsidRPr="00FF6DD0" w:rsidRDefault="00FF6DD0" w:rsidP="00FF6DD0">
      <w:pPr>
        <w:tabs>
          <w:tab w:val="left" w:pos="2027"/>
        </w:tabs>
        <w:spacing w:after="0"/>
        <w:textAlignment w:val="auto"/>
      </w:pPr>
      <w:r>
        <w:rPr>
          <w:rFonts w:ascii="Times New Roman" w:eastAsia="Times New Roman" w:hAnsi="Times New Roman"/>
          <w:color w:val="000000"/>
          <w:sz w:val="24"/>
          <w:szCs w:val="24"/>
          <w:lang w:eastAsia="lt-LT"/>
        </w:rPr>
        <w:t xml:space="preserve">4 lentelė. </w:t>
      </w:r>
      <w:r w:rsidRPr="00FF6DD0">
        <w:rPr>
          <w:rFonts w:ascii="Times New Roman" w:eastAsia="Times New Roman" w:hAnsi="Times New Roman"/>
          <w:b/>
          <w:bCs/>
          <w:color w:val="000000"/>
          <w:sz w:val="24"/>
          <w:szCs w:val="24"/>
          <w:lang w:eastAsia="lt-LT"/>
        </w:rPr>
        <w:t>2023 m. paslaugą gavusių asmenų pasiskirstymas pagal socialines grupes</w:t>
      </w:r>
    </w:p>
    <w:tbl>
      <w:tblPr>
        <w:tblW w:w="9711" w:type="dxa"/>
        <w:tblCellMar>
          <w:left w:w="10" w:type="dxa"/>
          <w:right w:w="10" w:type="dxa"/>
        </w:tblCellMar>
        <w:tblLook w:val="04A0" w:firstRow="1" w:lastRow="0" w:firstColumn="1" w:lastColumn="0" w:noHBand="0" w:noVBand="1"/>
      </w:tblPr>
      <w:tblGrid>
        <w:gridCol w:w="8432"/>
        <w:gridCol w:w="1279"/>
      </w:tblGrid>
      <w:tr w:rsidR="00FF6DD0" w:rsidRPr="00FF6DD0" w14:paraId="538F456F" w14:textId="77777777" w:rsidTr="00FF6DD0">
        <w:tc>
          <w:tcPr>
            <w:tcW w:w="8432"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hideMark/>
          </w:tcPr>
          <w:p w14:paraId="47F89A5B" w14:textId="77777777" w:rsidR="00FF6DD0" w:rsidRPr="00FF6DD0" w:rsidRDefault="00FF6DD0" w:rsidP="00FF6DD0">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Asmenų grupės</w:t>
            </w:r>
          </w:p>
        </w:tc>
        <w:tc>
          <w:tcPr>
            <w:tcW w:w="1279" w:type="dxa"/>
            <w:tcBorders>
              <w:top w:val="single" w:sz="4" w:space="0" w:color="000000"/>
              <w:left w:val="single" w:sz="4" w:space="0" w:color="000000"/>
              <w:bottom w:val="single" w:sz="4" w:space="0" w:color="000000"/>
              <w:right w:val="single" w:sz="4" w:space="0" w:color="000000"/>
            </w:tcBorders>
            <w:shd w:val="clear" w:color="auto" w:fill="EEECE1"/>
            <w:tcMar>
              <w:top w:w="0" w:type="dxa"/>
              <w:left w:w="108" w:type="dxa"/>
              <w:bottom w:w="0" w:type="dxa"/>
              <w:right w:w="108" w:type="dxa"/>
            </w:tcMar>
            <w:hideMark/>
          </w:tcPr>
          <w:p w14:paraId="27466B4E"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Asmenys</w:t>
            </w:r>
          </w:p>
        </w:tc>
      </w:tr>
      <w:tr w:rsidR="00FF6DD0" w:rsidRPr="00FF6DD0" w14:paraId="290B00C3"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792B5"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Dirbantys</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40C5C"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w:t>
            </w:r>
          </w:p>
        </w:tc>
      </w:tr>
      <w:tr w:rsidR="00FF6DD0" w:rsidRPr="00FF6DD0" w14:paraId="04FFD3F8"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28FC6D"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Dirbantys terminuotus ar viešuosius darbus ir registruoti Užimtumo tarnyboje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68B54C"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0</w:t>
            </w:r>
          </w:p>
        </w:tc>
      </w:tr>
      <w:tr w:rsidR="00FF6DD0" w:rsidRPr="00FF6DD0" w14:paraId="3CBA68E1"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737CC6"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Darbingi, įsiregistravę Užimtumo tarnyboje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6B42A"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5</w:t>
            </w:r>
          </w:p>
        </w:tc>
      </w:tr>
      <w:tr w:rsidR="00FF6DD0" w:rsidRPr="00FF6DD0" w14:paraId="6259B9E6"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64D5D"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Darbingi ir neįsiregistravę Užimtumo tarnyboje</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2C984"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17</w:t>
            </w:r>
          </w:p>
        </w:tc>
      </w:tr>
      <w:tr w:rsidR="00FF6DD0" w:rsidRPr="00FF6DD0" w14:paraId="1290F946"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3D8A71"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Darbingo amžiaus asmenys, pripažinti nedarbingais (0-25 proc.)</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F4DB60"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2</w:t>
            </w:r>
          </w:p>
        </w:tc>
      </w:tr>
      <w:tr w:rsidR="00FF6DD0" w:rsidRPr="00FF6DD0" w14:paraId="1182135A"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7AE98"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bookmarkStart w:id="1" w:name="_Hlk123204734"/>
            <w:r w:rsidRPr="00FF6DD0">
              <w:rPr>
                <w:rFonts w:ascii="Times New Roman" w:eastAsia="Times New Roman" w:hAnsi="Times New Roman"/>
                <w:color w:val="000000"/>
                <w:sz w:val="24"/>
                <w:szCs w:val="24"/>
                <w:lang w:eastAsia="lt-LT"/>
              </w:rPr>
              <w:t>Darbingo amžiaus asmenys, pripažintiems iš dalies darbingais (30-40 proc.)</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1F7F3"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7</w:t>
            </w:r>
          </w:p>
        </w:tc>
        <w:bookmarkEnd w:id="1"/>
      </w:tr>
      <w:tr w:rsidR="00FF6DD0" w:rsidRPr="00FF6DD0" w14:paraId="653D3DEE"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2D10A7"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Darbingo amžiaus asmenys, pripažintiems iš dalies darbingais (45-55 proc.)</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E4AFE8"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4</w:t>
            </w:r>
          </w:p>
        </w:tc>
      </w:tr>
      <w:tr w:rsidR="00FF6DD0" w:rsidRPr="00FF6DD0" w14:paraId="4345FBE1"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7DCDD1"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Senatvės pensinio amžiaus asmenys, kuriems nustatyti dideli specialieji poreikiai</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DBC84"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0</w:t>
            </w:r>
          </w:p>
        </w:tc>
      </w:tr>
      <w:tr w:rsidR="00FF6DD0" w:rsidRPr="00FF6DD0" w14:paraId="36AD5EC3"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DCBE1A"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Senatvės pensinio amžiaus asmenys, kuriems nustatyti vidutiniai specialieji poreikiai</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75E3B5"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2</w:t>
            </w:r>
          </w:p>
        </w:tc>
      </w:tr>
      <w:tr w:rsidR="00FF6DD0" w:rsidRPr="00FF6DD0" w14:paraId="43DC9E50" w14:textId="77777777" w:rsidTr="00FF6DD0">
        <w:tc>
          <w:tcPr>
            <w:tcW w:w="84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927AC" w14:textId="77777777" w:rsidR="00FF6DD0" w:rsidRPr="00FF6DD0" w:rsidRDefault="00FF6DD0" w:rsidP="00FF6DD0">
            <w:pPr>
              <w:tabs>
                <w:tab w:val="left" w:pos="4155"/>
              </w:tabs>
              <w:suppressAutoHyphens w:val="0"/>
              <w:spacing w:after="0"/>
              <w:jc w:val="both"/>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Senatvės pensinio amžiaus asmenys, kuriems nenustatyti specialieji poreikiai</w:t>
            </w:r>
          </w:p>
        </w:tc>
        <w:tc>
          <w:tcPr>
            <w:tcW w:w="12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13BA3D" w14:textId="77777777" w:rsidR="00FF6DD0" w:rsidRPr="00FF6DD0" w:rsidRDefault="00FF6DD0" w:rsidP="00042EB2">
            <w:pPr>
              <w:tabs>
                <w:tab w:val="left" w:pos="4155"/>
              </w:tabs>
              <w:suppressAutoHyphens w:val="0"/>
              <w:spacing w:after="0"/>
              <w:jc w:val="center"/>
              <w:textAlignment w:val="auto"/>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18</w:t>
            </w:r>
          </w:p>
        </w:tc>
      </w:tr>
    </w:tbl>
    <w:p w14:paraId="3C4FA5EE" w14:textId="77777777" w:rsidR="00360D6E" w:rsidRDefault="003331E5" w:rsidP="00FF6DD0">
      <w:pPr>
        <w:spacing w:after="0"/>
        <w:jc w:val="both"/>
        <w:rPr>
          <w:rFonts w:ascii="Times New Roman" w:hAnsi="Times New Roman"/>
          <w:sz w:val="24"/>
          <w:szCs w:val="24"/>
        </w:rPr>
      </w:pPr>
      <w:r>
        <w:rPr>
          <w:rFonts w:ascii="Times New Roman" w:hAnsi="Times New Roman"/>
          <w:sz w:val="24"/>
          <w:szCs w:val="24"/>
        </w:rPr>
        <w:t xml:space="preserve">             </w:t>
      </w:r>
    </w:p>
    <w:p w14:paraId="6398F704" w14:textId="569D72E7" w:rsidR="00360D6E" w:rsidRDefault="00360D6E" w:rsidP="00360D6E">
      <w:pPr>
        <w:tabs>
          <w:tab w:val="left" w:pos="567"/>
        </w:tabs>
        <w:spacing w:after="0"/>
        <w:jc w:val="both"/>
        <w:rPr>
          <w:rFonts w:ascii="Times New Roman" w:hAnsi="Times New Roman"/>
          <w:color w:val="000000"/>
          <w:sz w:val="24"/>
          <w:szCs w:val="24"/>
          <w:lang w:eastAsia="lt-LT"/>
        </w:rPr>
      </w:pPr>
      <w:r>
        <w:rPr>
          <w:rFonts w:ascii="Times New Roman" w:hAnsi="Times New Roman"/>
          <w:sz w:val="24"/>
          <w:szCs w:val="24"/>
        </w:rPr>
        <w:tab/>
      </w:r>
      <w:r w:rsidR="00FF6DD0" w:rsidRPr="00FF6DD0">
        <w:rPr>
          <w:rFonts w:ascii="Times New Roman" w:hAnsi="Times New Roman"/>
          <w:sz w:val="24"/>
          <w:szCs w:val="24"/>
        </w:rPr>
        <w:t>Skirstant pagal socialines grupes, daugiausiai paslaugų gavėjų buvo senyvo amžiaus ir darbingo amžiaus asmenys neregistruoti Užimtumo tarnyboje.</w:t>
      </w:r>
      <w:r w:rsidR="00FF6DD0" w:rsidRPr="00FF6DD0">
        <w:rPr>
          <w:rFonts w:ascii="Times New Roman" w:hAnsi="Times New Roman"/>
          <w:color w:val="000000"/>
          <w:sz w:val="24"/>
          <w:szCs w:val="24"/>
        </w:rPr>
        <w:t xml:space="preserve"> </w:t>
      </w:r>
      <w:r w:rsidR="00FF6DD0" w:rsidRPr="00FF6DD0">
        <w:rPr>
          <w:rFonts w:ascii="Times New Roman" w:hAnsi="Times New Roman"/>
          <w:sz w:val="24"/>
          <w:szCs w:val="24"/>
        </w:rPr>
        <w:t xml:space="preserve">Lyginant su 2022 m. padidėjo </w:t>
      </w:r>
      <w:r w:rsidR="00FF6DD0" w:rsidRPr="00FF6DD0">
        <w:rPr>
          <w:rFonts w:ascii="Times New Roman" w:eastAsia="Times New Roman" w:hAnsi="Times New Roman"/>
          <w:color w:val="000000"/>
          <w:sz w:val="24"/>
          <w:szCs w:val="24"/>
          <w:lang w:eastAsia="lt-LT"/>
        </w:rPr>
        <w:t>darbingo amžiaus asmenų</w:t>
      </w:r>
      <w:r w:rsidR="00FF6DD0" w:rsidRPr="00FF6DD0">
        <w:rPr>
          <w:rFonts w:ascii="Times New Roman" w:hAnsi="Times New Roman"/>
          <w:sz w:val="24"/>
          <w:szCs w:val="24"/>
        </w:rPr>
        <w:t xml:space="preserve"> skaičius</w:t>
      </w:r>
      <w:r w:rsidR="00FF6DD0" w:rsidRPr="00FF6DD0">
        <w:rPr>
          <w:rFonts w:ascii="Times New Roman" w:eastAsia="Times New Roman" w:hAnsi="Times New Roman"/>
          <w:color w:val="000000"/>
          <w:sz w:val="24"/>
          <w:szCs w:val="24"/>
          <w:lang w:eastAsia="lt-LT"/>
        </w:rPr>
        <w:t xml:space="preserve">, pripažintiems iš dalies darbingais (30-40 proc.) </w:t>
      </w:r>
      <w:r w:rsidR="00FF6DD0" w:rsidRPr="00FF6DD0">
        <w:rPr>
          <w:rFonts w:ascii="Times New Roman" w:hAnsi="Times New Roman"/>
          <w:sz w:val="24"/>
          <w:szCs w:val="24"/>
        </w:rPr>
        <w:t xml:space="preserve">(2022 m. buvo 5 asmenys), o sumažėjo </w:t>
      </w:r>
      <w:r w:rsidR="00FF6DD0" w:rsidRPr="00FF6DD0">
        <w:rPr>
          <w:rFonts w:ascii="Times New Roman" w:eastAsia="Times New Roman" w:hAnsi="Times New Roman"/>
          <w:color w:val="000000"/>
          <w:sz w:val="24"/>
          <w:szCs w:val="24"/>
          <w:lang w:eastAsia="lt-LT"/>
        </w:rPr>
        <w:t>darbingo amžiaus</w:t>
      </w:r>
      <w:r w:rsidR="00FF6DD0">
        <w:rPr>
          <w:rFonts w:ascii="Times New Roman" w:eastAsia="Times New Roman" w:hAnsi="Times New Roman"/>
          <w:color w:val="000000"/>
          <w:sz w:val="24"/>
          <w:szCs w:val="24"/>
          <w:lang w:eastAsia="lt-LT"/>
        </w:rPr>
        <w:t xml:space="preserve"> asmenų</w:t>
      </w:r>
      <w:r w:rsidR="00FF6DD0" w:rsidRPr="00FF6DD0">
        <w:rPr>
          <w:rFonts w:ascii="Times New Roman" w:eastAsia="Times New Roman" w:hAnsi="Times New Roman"/>
          <w:color w:val="000000"/>
          <w:sz w:val="24"/>
          <w:szCs w:val="24"/>
          <w:lang w:eastAsia="lt-LT"/>
        </w:rPr>
        <w:t>, įsiregistravusių Užimtumo tarnyboje</w:t>
      </w:r>
      <w:r w:rsidR="00FF6DD0" w:rsidRPr="00FF6DD0">
        <w:rPr>
          <w:rFonts w:ascii="Times New Roman" w:hAnsi="Times New Roman"/>
          <w:sz w:val="24"/>
          <w:szCs w:val="24"/>
        </w:rPr>
        <w:t xml:space="preserve"> </w:t>
      </w:r>
      <w:r w:rsidR="00FF6DD0" w:rsidRPr="00FF6DD0">
        <w:rPr>
          <w:rFonts w:ascii="Times New Roman" w:eastAsia="Times New Roman" w:hAnsi="Times New Roman"/>
          <w:color w:val="000000"/>
          <w:sz w:val="24"/>
          <w:szCs w:val="24"/>
          <w:lang w:eastAsia="lt-LT"/>
        </w:rPr>
        <w:t>(2022 m. buvo 13 asmenų).</w:t>
      </w:r>
    </w:p>
    <w:p w14:paraId="67BAE3B5" w14:textId="07BE9323" w:rsidR="00360D6E" w:rsidRDefault="00360D6E" w:rsidP="00FF6DD0">
      <w:pPr>
        <w:spacing w:after="0"/>
        <w:jc w:val="both"/>
        <w:rPr>
          <w:rFonts w:ascii="Times New Roman" w:hAnsi="Times New Roman"/>
          <w:color w:val="000000"/>
          <w:sz w:val="24"/>
          <w:szCs w:val="24"/>
          <w:lang w:eastAsia="lt-LT"/>
        </w:rPr>
      </w:pPr>
    </w:p>
    <w:p w14:paraId="351F6D46" w14:textId="11AFDBD1" w:rsidR="00360D6E" w:rsidRDefault="00360D6E" w:rsidP="00FF6DD0">
      <w:pPr>
        <w:spacing w:after="0"/>
        <w:jc w:val="both"/>
        <w:rPr>
          <w:rFonts w:ascii="Times New Roman" w:hAnsi="Times New Roman"/>
          <w:color w:val="000000"/>
          <w:sz w:val="24"/>
          <w:szCs w:val="24"/>
          <w:lang w:eastAsia="lt-LT"/>
        </w:rPr>
      </w:pPr>
    </w:p>
    <w:p w14:paraId="22909C0C" w14:textId="20BF37E7" w:rsidR="00360D6E" w:rsidRDefault="00360D6E" w:rsidP="00FF6DD0">
      <w:pPr>
        <w:spacing w:after="0"/>
        <w:jc w:val="both"/>
        <w:rPr>
          <w:rFonts w:ascii="Times New Roman" w:hAnsi="Times New Roman"/>
          <w:color w:val="000000"/>
          <w:sz w:val="24"/>
          <w:szCs w:val="24"/>
          <w:lang w:eastAsia="lt-LT"/>
        </w:rPr>
      </w:pPr>
    </w:p>
    <w:p w14:paraId="62D04D97" w14:textId="6C3D8E4B" w:rsidR="00360D6E" w:rsidRDefault="00360D6E" w:rsidP="00FF6DD0">
      <w:pPr>
        <w:spacing w:after="0"/>
        <w:jc w:val="both"/>
        <w:rPr>
          <w:rFonts w:ascii="Times New Roman" w:hAnsi="Times New Roman"/>
          <w:color w:val="000000"/>
          <w:sz w:val="24"/>
          <w:szCs w:val="24"/>
          <w:lang w:eastAsia="lt-LT"/>
        </w:rPr>
      </w:pPr>
    </w:p>
    <w:p w14:paraId="1088B76E" w14:textId="77777777" w:rsidR="00360D6E" w:rsidRPr="00360D6E" w:rsidRDefault="00360D6E" w:rsidP="00FF6DD0">
      <w:pPr>
        <w:spacing w:after="0"/>
        <w:jc w:val="both"/>
        <w:rPr>
          <w:rFonts w:ascii="Times New Roman" w:hAnsi="Times New Roman"/>
          <w:sz w:val="24"/>
          <w:szCs w:val="24"/>
        </w:rPr>
      </w:pPr>
    </w:p>
    <w:p w14:paraId="6449722E" w14:textId="7FBBD2F5" w:rsidR="00FF6DD0" w:rsidRPr="00FF6DD0" w:rsidRDefault="00FF6DD0" w:rsidP="00FF6DD0">
      <w:pPr>
        <w:spacing w:after="0"/>
        <w:jc w:val="both"/>
        <w:rPr>
          <w:rFonts w:ascii="Times New Roman" w:hAnsi="Times New Roman"/>
          <w:sz w:val="24"/>
          <w:szCs w:val="24"/>
        </w:rPr>
      </w:pPr>
      <w:r>
        <w:rPr>
          <w:rFonts w:ascii="Times New Roman" w:eastAsia="Times New Roman" w:hAnsi="Times New Roman"/>
          <w:color w:val="000000"/>
          <w:sz w:val="24"/>
          <w:szCs w:val="24"/>
          <w:lang w:eastAsia="lt-LT"/>
        </w:rPr>
        <w:lastRenderedPageBreak/>
        <w:t xml:space="preserve">5 </w:t>
      </w:r>
      <w:r w:rsidRPr="00FF6DD0">
        <w:rPr>
          <w:rFonts w:ascii="Times New Roman" w:eastAsia="Times New Roman" w:hAnsi="Times New Roman"/>
          <w:color w:val="000000"/>
          <w:sz w:val="24"/>
          <w:szCs w:val="24"/>
          <w:lang w:eastAsia="lt-LT"/>
        </w:rPr>
        <w:t>lentelė</w:t>
      </w:r>
      <w:r>
        <w:rPr>
          <w:rFonts w:ascii="Times New Roman" w:eastAsia="Times New Roman" w:hAnsi="Times New Roman"/>
          <w:color w:val="000000"/>
          <w:sz w:val="24"/>
          <w:szCs w:val="24"/>
          <w:lang w:eastAsia="lt-LT"/>
        </w:rPr>
        <w:t>.</w:t>
      </w:r>
      <w:r w:rsidRPr="00FF6DD0">
        <w:rPr>
          <w:rFonts w:ascii="Times New Roman" w:eastAsia="Times New Roman" w:hAnsi="Times New Roman"/>
          <w:b/>
          <w:bCs/>
          <w:color w:val="000000"/>
          <w:sz w:val="24"/>
          <w:szCs w:val="24"/>
          <w:lang w:eastAsia="lt-LT"/>
        </w:rPr>
        <w:t xml:space="preserve"> 2023 m. paslaugą gavusių asmenų pasiskirstymas pagal amžių                                                                                                                 </w:t>
      </w:r>
    </w:p>
    <w:tbl>
      <w:tblPr>
        <w:tblStyle w:val="Lentelstinklelis"/>
        <w:tblW w:w="9639" w:type="dxa"/>
        <w:tblInd w:w="-5" w:type="dxa"/>
        <w:tblLook w:val="04A0" w:firstRow="1" w:lastRow="0" w:firstColumn="1" w:lastColumn="0" w:noHBand="0" w:noVBand="1"/>
      </w:tblPr>
      <w:tblGrid>
        <w:gridCol w:w="2646"/>
        <w:gridCol w:w="1043"/>
        <w:gridCol w:w="1096"/>
        <w:gridCol w:w="963"/>
        <w:gridCol w:w="950"/>
        <w:gridCol w:w="815"/>
        <w:gridCol w:w="2126"/>
      </w:tblGrid>
      <w:tr w:rsidR="001F4779" w:rsidRPr="00FF6DD0" w14:paraId="01B32658" w14:textId="77777777" w:rsidTr="001F4779">
        <w:tc>
          <w:tcPr>
            <w:tcW w:w="2646" w:type="dxa"/>
            <w:tcBorders>
              <w:top w:val="single" w:sz="4" w:space="0" w:color="auto"/>
              <w:left w:val="single" w:sz="4" w:space="0" w:color="auto"/>
              <w:bottom w:val="single" w:sz="4" w:space="0" w:color="auto"/>
              <w:right w:val="single" w:sz="4" w:space="0" w:color="auto"/>
            </w:tcBorders>
            <w:hideMark/>
          </w:tcPr>
          <w:p w14:paraId="70AE2FF7" w14:textId="77777777" w:rsidR="00FF6DD0" w:rsidRPr="00FF6DD0" w:rsidRDefault="00FF6DD0" w:rsidP="00FF6DD0">
            <w:pPr>
              <w:jc w:val="both"/>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Amžiaus grupės (metais)</w:t>
            </w:r>
          </w:p>
        </w:tc>
        <w:tc>
          <w:tcPr>
            <w:tcW w:w="1043" w:type="dxa"/>
            <w:tcBorders>
              <w:top w:val="single" w:sz="4" w:space="0" w:color="auto"/>
              <w:left w:val="single" w:sz="4" w:space="0" w:color="auto"/>
              <w:bottom w:val="single" w:sz="4" w:space="0" w:color="auto"/>
              <w:right w:val="single" w:sz="4" w:space="0" w:color="auto"/>
            </w:tcBorders>
            <w:vAlign w:val="bottom"/>
            <w:hideMark/>
          </w:tcPr>
          <w:p w14:paraId="65730E17"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18-29</w:t>
            </w:r>
          </w:p>
        </w:tc>
        <w:tc>
          <w:tcPr>
            <w:tcW w:w="1096" w:type="dxa"/>
            <w:tcBorders>
              <w:top w:val="single" w:sz="4" w:space="0" w:color="auto"/>
              <w:left w:val="single" w:sz="4" w:space="0" w:color="auto"/>
              <w:bottom w:val="single" w:sz="4" w:space="0" w:color="auto"/>
              <w:right w:val="single" w:sz="4" w:space="0" w:color="auto"/>
            </w:tcBorders>
            <w:vAlign w:val="bottom"/>
            <w:hideMark/>
          </w:tcPr>
          <w:p w14:paraId="09F06FD6"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30-59</w:t>
            </w:r>
          </w:p>
        </w:tc>
        <w:tc>
          <w:tcPr>
            <w:tcW w:w="963" w:type="dxa"/>
            <w:tcBorders>
              <w:top w:val="single" w:sz="4" w:space="0" w:color="auto"/>
              <w:left w:val="single" w:sz="4" w:space="0" w:color="auto"/>
              <w:bottom w:val="single" w:sz="4" w:space="0" w:color="auto"/>
              <w:right w:val="single" w:sz="4" w:space="0" w:color="auto"/>
            </w:tcBorders>
            <w:vAlign w:val="bottom"/>
            <w:hideMark/>
          </w:tcPr>
          <w:p w14:paraId="67FF124C"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60-64</w:t>
            </w:r>
          </w:p>
        </w:tc>
        <w:tc>
          <w:tcPr>
            <w:tcW w:w="950" w:type="dxa"/>
            <w:tcBorders>
              <w:top w:val="single" w:sz="4" w:space="0" w:color="auto"/>
              <w:left w:val="single" w:sz="4" w:space="0" w:color="auto"/>
              <w:bottom w:val="single" w:sz="4" w:space="0" w:color="auto"/>
              <w:right w:val="single" w:sz="4" w:space="0" w:color="auto"/>
            </w:tcBorders>
            <w:vAlign w:val="bottom"/>
            <w:hideMark/>
          </w:tcPr>
          <w:p w14:paraId="3F6DD83C"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65-84</w:t>
            </w:r>
          </w:p>
        </w:tc>
        <w:tc>
          <w:tcPr>
            <w:tcW w:w="815" w:type="dxa"/>
            <w:tcBorders>
              <w:top w:val="single" w:sz="4" w:space="0" w:color="auto"/>
              <w:left w:val="single" w:sz="4" w:space="0" w:color="auto"/>
              <w:bottom w:val="single" w:sz="4" w:space="0" w:color="auto"/>
              <w:right w:val="single" w:sz="4" w:space="0" w:color="auto"/>
            </w:tcBorders>
            <w:vAlign w:val="bottom"/>
            <w:hideMark/>
          </w:tcPr>
          <w:p w14:paraId="740D3B7A"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85&lt;</w:t>
            </w:r>
          </w:p>
        </w:tc>
        <w:tc>
          <w:tcPr>
            <w:tcW w:w="2126" w:type="dxa"/>
            <w:tcBorders>
              <w:top w:val="single" w:sz="4" w:space="0" w:color="auto"/>
              <w:left w:val="single" w:sz="4" w:space="0" w:color="auto"/>
              <w:bottom w:val="single" w:sz="4" w:space="0" w:color="auto"/>
              <w:right w:val="single" w:sz="4" w:space="0" w:color="auto"/>
            </w:tcBorders>
            <w:vAlign w:val="bottom"/>
            <w:hideMark/>
          </w:tcPr>
          <w:p w14:paraId="3AAFB4AD"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iš viso</w:t>
            </w:r>
          </w:p>
        </w:tc>
      </w:tr>
      <w:tr w:rsidR="001F4779" w:rsidRPr="00FF6DD0" w14:paraId="2083491E" w14:textId="77777777" w:rsidTr="001F4779">
        <w:tc>
          <w:tcPr>
            <w:tcW w:w="2646" w:type="dxa"/>
            <w:tcBorders>
              <w:top w:val="single" w:sz="4" w:space="0" w:color="auto"/>
              <w:left w:val="single" w:sz="4" w:space="0" w:color="auto"/>
              <w:bottom w:val="single" w:sz="4" w:space="0" w:color="auto"/>
              <w:right w:val="single" w:sz="4" w:space="0" w:color="auto"/>
            </w:tcBorders>
          </w:tcPr>
          <w:p w14:paraId="50D2BB1C" w14:textId="77777777" w:rsidR="00FF6DD0" w:rsidRPr="00FF6DD0" w:rsidRDefault="00FF6DD0" w:rsidP="00FF6DD0">
            <w:pPr>
              <w:jc w:val="both"/>
              <w:rPr>
                <w:rFonts w:ascii="Times New Roman" w:eastAsia="Times New Roman" w:hAnsi="Times New Roman"/>
                <w:color w:val="000000"/>
                <w:sz w:val="24"/>
                <w:szCs w:val="24"/>
                <w:lang w:eastAsia="lt-LT"/>
              </w:rPr>
            </w:pPr>
          </w:p>
        </w:tc>
        <w:tc>
          <w:tcPr>
            <w:tcW w:w="1043" w:type="dxa"/>
            <w:tcBorders>
              <w:top w:val="single" w:sz="4" w:space="0" w:color="auto"/>
              <w:left w:val="single" w:sz="4" w:space="0" w:color="auto"/>
              <w:bottom w:val="single" w:sz="4" w:space="0" w:color="auto"/>
              <w:right w:val="single" w:sz="4" w:space="0" w:color="auto"/>
            </w:tcBorders>
            <w:vAlign w:val="bottom"/>
            <w:hideMark/>
          </w:tcPr>
          <w:p w14:paraId="3F610368"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2</w:t>
            </w:r>
          </w:p>
        </w:tc>
        <w:tc>
          <w:tcPr>
            <w:tcW w:w="1096" w:type="dxa"/>
            <w:tcBorders>
              <w:top w:val="single" w:sz="4" w:space="0" w:color="auto"/>
              <w:left w:val="single" w:sz="4" w:space="0" w:color="auto"/>
              <w:bottom w:val="single" w:sz="4" w:space="0" w:color="auto"/>
              <w:right w:val="single" w:sz="4" w:space="0" w:color="auto"/>
            </w:tcBorders>
            <w:vAlign w:val="bottom"/>
            <w:hideMark/>
          </w:tcPr>
          <w:p w14:paraId="07CC7C49"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23</w:t>
            </w:r>
          </w:p>
        </w:tc>
        <w:tc>
          <w:tcPr>
            <w:tcW w:w="963" w:type="dxa"/>
            <w:tcBorders>
              <w:top w:val="single" w:sz="4" w:space="0" w:color="auto"/>
              <w:left w:val="single" w:sz="4" w:space="0" w:color="auto"/>
              <w:bottom w:val="single" w:sz="4" w:space="0" w:color="auto"/>
              <w:right w:val="single" w:sz="4" w:space="0" w:color="auto"/>
            </w:tcBorders>
            <w:vAlign w:val="bottom"/>
            <w:hideMark/>
          </w:tcPr>
          <w:p w14:paraId="4AC8A548"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11</w:t>
            </w:r>
          </w:p>
        </w:tc>
        <w:tc>
          <w:tcPr>
            <w:tcW w:w="950" w:type="dxa"/>
            <w:tcBorders>
              <w:top w:val="single" w:sz="4" w:space="0" w:color="auto"/>
              <w:left w:val="single" w:sz="4" w:space="0" w:color="auto"/>
              <w:bottom w:val="single" w:sz="4" w:space="0" w:color="auto"/>
              <w:right w:val="single" w:sz="4" w:space="0" w:color="auto"/>
            </w:tcBorders>
            <w:vAlign w:val="bottom"/>
            <w:hideMark/>
          </w:tcPr>
          <w:p w14:paraId="0E798DCE"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19</w:t>
            </w:r>
          </w:p>
        </w:tc>
        <w:tc>
          <w:tcPr>
            <w:tcW w:w="815" w:type="dxa"/>
            <w:tcBorders>
              <w:top w:val="single" w:sz="4" w:space="0" w:color="auto"/>
              <w:left w:val="single" w:sz="4" w:space="0" w:color="auto"/>
              <w:bottom w:val="single" w:sz="4" w:space="0" w:color="auto"/>
              <w:right w:val="single" w:sz="4" w:space="0" w:color="auto"/>
            </w:tcBorders>
            <w:vAlign w:val="bottom"/>
            <w:hideMark/>
          </w:tcPr>
          <w:p w14:paraId="6841D8B9"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w:t>
            </w:r>
          </w:p>
        </w:tc>
        <w:tc>
          <w:tcPr>
            <w:tcW w:w="2126" w:type="dxa"/>
            <w:tcBorders>
              <w:top w:val="single" w:sz="4" w:space="0" w:color="auto"/>
              <w:left w:val="single" w:sz="4" w:space="0" w:color="auto"/>
              <w:bottom w:val="single" w:sz="4" w:space="0" w:color="auto"/>
              <w:right w:val="single" w:sz="4" w:space="0" w:color="auto"/>
            </w:tcBorders>
            <w:vAlign w:val="bottom"/>
            <w:hideMark/>
          </w:tcPr>
          <w:p w14:paraId="41241696"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56</w:t>
            </w:r>
          </w:p>
        </w:tc>
      </w:tr>
      <w:tr w:rsidR="001F4779" w:rsidRPr="00FF6DD0" w14:paraId="6AA4B21D" w14:textId="77777777" w:rsidTr="001F4779">
        <w:tc>
          <w:tcPr>
            <w:tcW w:w="2646" w:type="dxa"/>
            <w:tcBorders>
              <w:top w:val="single" w:sz="4" w:space="0" w:color="auto"/>
              <w:left w:val="single" w:sz="4" w:space="0" w:color="auto"/>
              <w:bottom w:val="single" w:sz="4" w:space="0" w:color="auto"/>
              <w:right w:val="single" w:sz="4" w:space="0" w:color="auto"/>
            </w:tcBorders>
            <w:hideMark/>
          </w:tcPr>
          <w:p w14:paraId="6798C875" w14:textId="77777777" w:rsidR="00FF6DD0" w:rsidRPr="00FF6DD0" w:rsidRDefault="00FF6DD0" w:rsidP="00FF6DD0">
            <w:pPr>
              <w:jc w:val="both"/>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Vyrai</w:t>
            </w:r>
          </w:p>
        </w:tc>
        <w:tc>
          <w:tcPr>
            <w:tcW w:w="1043" w:type="dxa"/>
            <w:tcBorders>
              <w:top w:val="single" w:sz="4" w:space="0" w:color="auto"/>
              <w:left w:val="single" w:sz="4" w:space="0" w:color="auto"/>
              <w:bottom w:val="single" w:sz="4" w:space="0" w:color="auto"/>
              <w:right w:val="single" w:sz="4" w:space="0" w:color="auto"/>
            </w:tcBorders>
            <w:vAlign w:val="bottom"/>
            <w:hideMark/>
          </w:tcPr>
          <w:p w14:paraId="6B4F120F"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w:t>
            </w:r>
          </w:p>
        </w:tc>
        <w:tc>
          <w:tcPr>
            <w:tcW w:w="1096" w:type="dxa"/>
            <w:tcBorders>
              <w:top w:val="single" w:sz="4" w:space="0" w:color="auto"/>
              <w:left w:val="single" w:sz="4" w:space="0" w:color="auto"/>
              <w:bottom w:val="single" w:sz="4" w:space="0" w:color="auto"/>
              <w:right w:val="single" w:sz="4" w:space="0" w:color="auto"/>
            </w:tcBorders>
            <w:vAlign w:val="bottom"/>
            <w:hideMark/>
          </w:tcPr>
          <w:p w14:paraId="5374B652"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20</w:t>
            </w:r>
          </w:p>
        </w:tc>
        <w:tc>
          <w:tcPr>
            <w:tcW w:w="963" w:type="dxa"/>
            <w:tcBorders>
              <w:top w:val="single" w:sz="4" w:space="0" w:color="auto"/>
              <w:left w:val="single" w:sz="4" w:space="0" w:color="auto"/>
              <w:bottom w:val="single" w:sz="4" w:space="0" w:color="auto"/>
              <w:right w:val="single" w:sz="4" w:space="0" w:color="auto"/>
            </w:tcBorders>
            <w:vAlign w:val="bottom"/>
            <w:hideMark/>
          </w:tcPr>
          <w:p w14:paraId="3F833EC8"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8</w:t>
            </w:r>
          </w:p>
        </w:tc>
        <w:tc>
          <w:tcPr>
            <w:tcW w:w="950" w:type="dxa"/>
            <w:tcBorders>
              <w:top w:val="single" w:sz="4" w:space="0" w:color="auto"/>
              <w:left w:val="single" w:sz="4" w:space="0" w:color="auto"/>
              <w:bottom w:val="single" w:sz="4" w:space="0" w:color="auto"/>
              <w:right w:val="single" w:sz="4" w:space="0" w:color="auto"/>
            </w:tcBorders>
            <w:vAlign w:val="bottom"/>
            <w:hideMark/>
          </w:tcPr>
          <w:p w14:paraId="290C5414"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13</w:t>
            </w:r>
          </w:p>
        </w:tc>
        <w:tc>
          <w:tcPr>
            <w:tcW w:w="815" w:type="dxa"/>
            <w:tcBorders>
              <w:top w:val="single" w:sz="4" w:space="0" w:color="auto"/>
              <w:left w:val="single" w:sz="4" w:space="0" w:color="auto"/>
              <w:bottom w:val="single" w:sz="4" w:space="0" w:color="auto"/>
              <w:right w:val="single" w:sz="4" w:space="0" w:color="auto"/>
            </w:tcBorders>
            <w:vAlign w:val="bottom"/>
            <w:hideMark/>
          </w:tcPr>
          <w:p w14:paraId="59023970"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0</w:t>
            </w:r>
          </w:p>
        </w:tc>
        <w:tc>
          <w:tcPr>
            <w:tcW w:w="2126" w:type="dxa"/>
            <w:tcBorders>
              <w:top w:val="single" w:sz="4" w:space="0" w:color="auto"/>
              <w:left w:val="single" w:sz="4" w:space="0" w:color="auto"/>
              <w:bottom w:val="single" w:sz="4" w:space="0" w:color="auto"/>
              <w:right w:val="single" w:sz="4" w:space="0" w:color="auto"/>
            </w:tcBorders>
            <w:vAlign w:val="bottom"/>
            <w:hideMark/>
          </w:tcPr>
          <w:p w14:paraId="4562640A"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42</w:t>
            </w:r>
          </w:p>
        </w:tc>
      </w:tr>
      <w:tr w:rsidR="001F4779" w:rsidRPr="00FF6DD0" w14:paraId="4E8A9CFD" w14:textId="77777777" w:rsidTr="001F4779">
        <w:trPr>
          <w:trHeight w:val="255"/>
        </w:trPr>
        <w:tc>
          <w:tcPr>
            <w:tcW w:w="2646" w:type="dxa"/>
            <w:tcBorders>
              <w:top w:val="single" w:sz="4" w:space="0" w:color="auto"/>
              <w:left w:val="single" w:sz="4" w:space="0" w:color="auto"/>
              <w:bottom w:val="single" w:sz="4" w:space="0" w:color="auto"/>
              <w:right w:val="single" w:sz="4" w:space="0" w:color="auto"/>
            </w:tcBorders>
            <w:hideMark/>
          </w:tcPr>
          <w:p w14:paraId="4B52049C" w14:textId="77777777" w:rsidR="00FF6DD0" w:rsidRPr="00FF6DD0" w:rsidRDefault="00FF6DD0" w:rsidP="00FF6DD0">
            <w:pPr>
              <w:jc w:val="both"/>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Moterys</w:t>
            </w:r>
          </w:p>
        </w:tc>
        <w:tc>
          <w:tcPr>
            <w:tcW w:w="1043" w:type="dxa"/>
            <w:tcBorders>
              <w:top w:val="single" w:sz="4" w:space="0" w:color="auto"/>
              <w:left w:val="single" w:sz="4" w:space="0" w:color="auto"/>
              <w:bottom w:val="single" w:sz="4" w:space="0" w:color="auto"/>
              <w:right w:val="single" w:sz="4" w:space="0" w:color="auto"/>
            </w:tcBorders>
            <w:vAlign w:val="bottom"/>
            <w:hideMark/>
          </w:tcPr>
          <w:p w14:paraId="2487BB1A"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w:t>
            </w:r>
          </w:p>
        </w:tc>
        <w:tc>
          <w:tcPr>
            <w:tcW w:w="1096" w:type="dxa"/>
            <w:tcBorders>
              <w:top w:val="single" w:sz="4" w:space="0" w:color="auto"/>
              <w:left w:val="single" w:sz="4" w:space="0" w:color="auto"/>
              <w:bottom w:val="single" w:sz="4" w:space="0" w:color="auto"/>
              <w:right w:val="single" w:sz="4" w:space="0" w:color="auto"/>
            </w:tcBorders>
            <w:vAlign w:val="bottom"/>
            <w:hideMark/>
          </w:tcPr>
          <w:p w14:paraId="0621938A"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3</w:t>
            </w:r>
          </w:p>
        </w:tc>
        <w:tc>
          <w:tcPr>
            <w:tcW w:w="963" w:type="dxa"/>
            <w:tcBorders>
              <w:top w:val="single" w:sz="4" w:space="0" w:color="auto"/>
              <w:left w:val="single" w:sz="4" w:space="0" w:color="auto"/>
              <w:bottom w:val="single" w:sz="4" w:space="0" w:color="auto"/>
              <w:right w:val="single" w:sz="4" w:space="0" w:color="auto"/>
            </w:tcBorders>
            <w:vAlign w:val="bottom"/>
            <w:hideMark/>
          </w:tcPr>
          <w:p w14:paraId="5125C65C"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3</w:t>
            </w:r>
          </w:p>
        </w:tc>
        <w:tc>
          <w:tcPr>
            <w:tcW w:w="950" w:type="dxa"/>
            <w:tcBorders>
              <w:top w:val="single" w:sz="4" w:space="0" w:color="auto"/>
              <w:left w:val="single" w:sz="4" w:space="0" w:color="auto"/>
              <w:bottom w:val="single" w:sz="4" w:space="0" w:color="auto"/>
              <w:right w:val="single" w:sz="4" w:space="0" w:color="auto"/>
            </w:tcBorders>
            <w:vAlign w:val="bottom"/>
            <w:hideMark/>
          </w:tcPr>
          <w:p w14:paraId="31379E3A"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6</w:t>
            </w:r>
          </w:p>
        </w:tc>
        <w:tc>
          <w:tcPr>
            <w:tcW w:w="815" w:type="dxa"/>
            <w:tcBorders>
              <w:top w:val="single" w:sz="4" w:space="0" w:color="auto"/>
              <w:left w:val="single" w:sz="4" w:space="0" w:color="auto"/>
              <w:bottom w:val="single" w:sz="4" w:space="0" w:color="auto"/>
              <w:right w:val="single" w:sz="4" w:space="0" w:color="auto"/>
            </w:tcBorders>
            <w:vAlign w:val="bottom"/>
            <w:hideMark/>
          </w:tcPr>
          <w:p w14:paraId="3DBDD2A4"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w:t>
            </w:r>
          </w:p>
        </w:tc>
        <w:tc>
          <w:tcPr>
            <w:tcW w:w="2126" w:type="dxa"/>
            <w:tcBorders>
              <w:top w:val="single" w:sz="4" w:space="0" w:color="auto"/>
              <w:left w:val="single" w:sz="4" w:space="0" w:color="auto"/>
              <w:bottom w:val="single" w:sz="4" w:space="0" w:color="auto"/>
              <w:right w:val="single" w:sz="4" w:space="0" w:color="auto"/>
            </w:tcBorders>
            <w:vAlign w:val="bottom"/>
            <w:hideMark/>
          </w:tcPr>
          <w:p w14:paraId="3646A091" w14:textId="77777777" w:rsidR="00FF6DD0" w:rsidRPr="00FF6DD0" w:rsidRDefault="00FF6DD0" w:rsidP="00042EB2">
            <w:pPr>
              <w:jc w:val="center"/>
              <w:rPr>
                <w:rFonts w:ascii="Times New Roman" w:eastAsia="Times New Roman" w:hAnsi="Times New Roman"/>
                <w:color w:val="000000"/>
                <w:sz w:val="24"/>
                <w:szCs w:val="24"/>
                <w:lang w:eastAsia="lt-LT"/>
              </w:rPr>
            </w:pPr>
            <w:r w:rsidRPr="00FF6DD0">
              <w:rPr>
                <w:rFonts w:ascii="Times New Roman" w:eastAsia="Times New Roman" w:hAnsi="Times New Roman"/>
                <w:color w:val="000000"/>
                <w:sz w:val="24"/>
                <w:szCs w:val="24"/>
                <w:lang w:eastAsia="lt-LT"/>
              </w:rPr>
              <w:t>14</w:t>
            </w:r>
          </w:p>
        </w:tc>
      </w:tr>
    </w:tbl>
    <w:p w14:paraId="36B5663C" w14:textId="2B675F85" w:rsidR="00FF6DD0" w:rsidRPr="00FF6DD0" w:rsidRDefault="00FF6DD0" w:rsidP="00FF6DD0">
      <w:pPr>
        <w:spacing w:after="0"/>
        <w:jc w:val="both"/>
        <w:rPr>
          <w:rFonts w:ascii="Times New Roman" w:eastAsia="Times New Roman" w:hAnsi="Times New Roman"/>
          <w:b/>
          <w:bCs/>
          <w:color w:val="000000"/>
          <w:sz w:val="24"/>
          <w:szCs w:val="24"/>
          <w:lang w:eastAsia="lt-LT"/>
        </w:rPr>
      </w:pPr>
      <w:r w:rsidRPr="00FF6DD0">
        <w:rPr>
          <w:rFonts w:ascii="Times New Roman" w:eastAsia="Times New Roman" w:hAnsi="Times New Roman"/>
          <w:color w:val="000000"/>
          <w:sz w:val="24"/>
          <w:szCs w:val="24"/>
          <w:lang w:eastAsia="lt-LT"/>
        </w:rPr>
        <w:t xml:space="preserve">                                                                                                                               </w:t>
      </w:r>
    </w:p>
    <w:p w14:paraId="681FDAD8" w14:textId="080F2764" w:rsidR="00FF6DD0" w:rsidRPr="00FF6DD0" w:rsidRDefault="00FF6DD0" w:rsidP="00FF6DD0">
      <w:pPr>
        <w:spacing w:after="0"/>
        <w:jc w:val="both"/>
        <w:rPr>
          <w:rFonts w:ascii="Times New Roman" w:hAnsi="Times New Roman"/>
          <w:sz w:val="24"/>
          <w:szCs w:val="24"/>
        </w:rPr>
      </w:pPr>
      <w:r w:rsidRPr="00FF6DD0">
        <w:rPr>
          <w:rFonts w:ascii="Times New Roman" w:hAnsi="Times New Roman"/>
          <w:sz w:val="24"/>
          <w:szCs w:val="24"/>
        </w:rPr>
        <w:t xml:space="preserve">       </w:t>
      </w:r>
      <w:r w:rsidR="00365ABA">
        <w:rPr>
          <w:rFonts w:ascii="Times New Roman" w:hAnsi="Times New Roman"/>
          <w:sz w:val="24"/>
          <w:szCs w:val="24"/>
        </w:rPr>
        <w:t xml:space="preserve">   </w:t>
      </w:r>
      <w:r w:rsidRPr="00FF6DD0">
        <w:rPr>
          <w:rFonts w:ascii="Times New Roman" w:hAnsi="Times New Roman"/>
          <w:sz w:val="24"/>
          <w:szCs w:val="24"/>
        </w:rPr>
        <w:t>Skirstant pagal amžių, daugiausia buvo 30-59 metų grupės asmenų. Lyginat su 2022 m. išlieka ta pati amžiaus grupė.</w:t>
      </w:r>
    </w:p>
    <w:p w14:paraId="291B8283" w14:textId="5ED6A488" w:rsidR="00FF6DD0" w:rsidRPr="00FF6DD0" w:rsidRDefault="00FF6DD0" w:rsidP="00FF6DD0">
      <w:pPr>
        <w:tabs>
          <w:tab w:val="left" w:pos="4155"/>
        </w:tabs>
        <w:spacing w:after="0"/>
        <w:jc w:val="both"/>
        <w:textAlignment w:val="auto"/>
        <w:rPr>
          <w:rFonts w:ascii="Times New Roman" w:hAnsi="Times New Roman"/>
          <w:sz w:val="24"/>
          <w:szCs w:val="24"/>
        </w:rPr>
      </w:pPr>
      <w:r w:rsidRPr="00FF6DD0">
        <w:rPr>
          <w:rFonts w:ascii="Times New Roman" w:hAnsi="Times New Roman"/>
          <w:sz w:val="24"/>
          <w:szCs w:val="24"/>
        </w:rPr>
        <w:t xml:space="preserve">           2023 m. 13 kartų gauta informacija apie krizinėje situacijoje atsidūrusius asmenis (9 kartus iš bendruomenės narių, 2 kartus iš Klaipėdos miesto savivaldybės administracijos Socialinės paramos skyriaus, 1 kartą iš Klaipėdos miesto policijos, 1 kartą iš Priešgaisrinės apsaugos ir gelbėjimo departamento prie vidaus reikalų ministerijos Klaipėdos priešgaisrinės gelbėjimo valdybos). </w:t>
      </w:r>
      <w:r w:rsidRPr="00FF6DD0">
        <w:rPr>
          <w:rFonts w:ascii="Times New Roman" w:hAnsi="Times New Roman"/>
          <w:color w:val="000000"/>
          <w:sz w:val="24"/>
          <w:szCs w:val="24"/>
        </w:rPr>
        <w:t xml:space="preserve">Lyginant su 2022 m. sumažėjo pranešimų skaičius (2022 m. buvo 19 kartai). </w:t>
      </w:r>
    </w:p>
    <w:p w14:paraId="1F6AA09A" w14:textId="5E219CAD" w:rsidR="00FF6DD0" w:rsidRPr="00FF6DD0" w:rsidRDefault="00FF6DD0" w:rsidP="00FF6DD0">
      <w:pPr>
        <w:spacing w:after="0"/>
        <w:jc w:val="both"/>
        <w:rPr>
          <w:rFonts w:ascii="Times New Roman" w:hAnsi="Times New Roman"/>
          <w:sz w:val="24"/>
          <w:szCs w:val="24"/>
        </w:rPr>
      </w:pPr>
      <w:bookmarkStart w:id="2" w:name="_Hlk123209875"/>
      <w:r w:rsidRPr="00FF6DD0">
        <w:rPr>
          <w:rFonts w:ascii="Times New Roman" w:hAnsi="Times New Roman"/>
          <w:color w:val="000000"/>
          <w:sz w:val="24"/>
          <w:szCs w:val="24"/>
        </w:rPr>
        <w:t xml:space="preserve">          </w:t>
      </w:r>
      <w:r w:rsidR="001F4779">
        <w:rPr>
          <w:rFonts w:ascii="Times New Roman" w:hAnsi="Times New Roman"/>
          <w:color w:val="000000"/>
          <w:sz w:val="24"/>
          <w:szCs w:val="24"/>
        </w:rPr>
        <w:t xml:space="preserve"> </w:t>
      </w:r>
      <w:r w:rsidRPr="00FF6DD0">
        <w:rPr>
          <w:rFonts w:ascii="Times New Roman" w:hAnsi="Times New Roman"/>
          <w:color w:val="000000"/>
          <w:sz w:val="24"/>
          <w:szCs w:val="24"/>
        </w:rPr>
        <w:t xml:space="preserve">2023 m. </w:t>
      </w:r>
      <w:bookmarkEnd w:id="2"/>
      <w:r w:rsidRPr="00FF6DD0">
        <w:rPr>
          <w:rFonts w:ascii="Times New Roman" w:hAnsi="Times New Roman"/>
          <w:color w:val="000000"/>
          <w:sz w:val="24"/>
          <w:szCs w:val="24"/>
        </w:rPr>
        <w:t xml:space="preserve">75 kartus buvo vykta į įvykio vietą. Lyginant su 2022 m. nežymiai padaugėjo vykimų į įvykio vietą (2022 m. </w:t>
      </w:r>
      <w:r w:rsidR="001F4779">
        <w:rPr>
          <w:rFonts w:ascii="Times New Roman" w:hAnsi="Times New Roman"/>
          <w:color w:val="000000"/>
          <w:sz w:val="24"/>
          <w:szCs w:val="24"/>
        </w:rPr>
        <w:t>-</w:t>
      </w:r>
      <w:r w:rsidRPr="00FF6DD0">
        <w:rPr>
          <w:rFonts w:ascii="Times New Roman" w:hAnsi="Times New Roman"/>
          <w:color w:val="000000"/>
          <w:sz w:val="24"/>
          <w:szCs w:val="24"/>
        </w:rPr>
        <w:t xml:space="preserve"> 74 kart</w:t>
      </w:r>
      <w:r w:rsidR="001F4779">
        <w:rPr>
          <w:rFonts w:ascii="Times New Roman" w:hAnsi="Times New Roman"/>
          <w:color w:val="000000"/>
          <w:sz w:val="24"/>
          <w:szCs w:val="24"/>
        </w:rPr>
        <w:t>ai</w:t>
      </w:r>
      <w:r w:rsidRPr="00FF6DD0">
        <w:rPr>
          <w:rFonts w:ascii="Times New Roman" w:hAnsi="Times New Roman"/>
          <w:color w:val="000000"/>
          <w:sz w:val="24"/>
          <w:szCs w:val="24"/>
        </w:rPr>
        <w:t>).</w:t>
      </w:r>
    </w:p>
    <w:p w14:paraId="6257162D" w14:textId="77777777" w:rsidR="00365ABA" w:rsidRDefault="00FF6DD0" w:rsidP="00365ABA">
      <w:pPr>
        <w:tabs>
          <w:tab w:val="left" w:pos="709"/>
        </w:tabs>
        <w:spacing w:after="0"/>
        <w:jc w:val="both"/>
        <w:textAlignment w:val="auto"/>
        <w:rPr>
          <w:rFonts w:ascii="Times New Roman" w:hAnsi="Times New Roman"/>
          <w:sz w:val="24"/>
          <w:szCs w:val="24"/>
        </w:rPr>
      </w:pPr>
      <w:r w:rsidRPr="00FF6DD0">
        <w:rPr>
          <w:rFonts w:ascii="Times New Roman" w:hAnsi="Times New Roman"/>
          <w:color w:val="000000"/>
          <w:sz w:val="24"/>
          <w:szCs w:val="24"/>
        </w:rPr>
        <w:tab/>
        <w:t xml:space="preserve">2023 m. </w:t>
      </w:r>
      <w:r w:rsidRPr="00FF6DD0">
        <w:rPr>
          <w:rFonts w:ascii="Times New Roman" w:hAnsi="Times New Roman"/>
          <w:sz w:val="24"/>
          <w:szCs w:val="24"/>
        </w:rPr>
        <w:t>vykdyti 4 prevenciniai reidai, kurių metu asmenys buvo informuoti apie Klaipėdos mieste teikiamas socialines paslaugas. Vien</w:t>
      </w:r>
      <w:r w:rsidR="001F4779">
        <w:rPr>
          <w:rFonts w:ascii="Times New Roman" w:hAnsi="Times New Roman"/>
          <w:sz w:val="24"/>
          <w:szCs w:val="24"/>
        </w:rPr>
        <w:t>ą</w:t>
      </w:r>
      <w:r w:rsidRPr="00FF6DD0">
        <w:rPr>
          <w:rFonts w:ascii="Times New Roman" w:hAnsi="Times New Roman"/>
          <w:sz w:val="24"/>
          <w:szCs w:val="24"/>
        </w:rPr>
        <w:t xml:space="preserve"> kartą su Priešgaisrinės apsaugos ir gelbėjimo departamento prie Vidaus reikalų ministerijos Klaipėdos priešgaisrine gelbėjimo valdybos specialistais dalyvavom prevencinėje akcijoje „Padėk artimui“. Akcijos metu buvo aplankyti socialinės rizikos asmenų gyvenamieji būstai, kurie yra nepritaikyti gyventi.</w:t>
      </w:r>
    </w:p>
    <w:p w14:paraId="59C7C33C" w14:textId="74E1281E" w:rsidR="00365ABA" w:rsidRDefault="00365ABA" w:rsidP="00365ABA">
      <w:pPr>
        <w:tabs>
          <w:tab w:val="left" w:pos="709"/>
        </w:tabs>
        <w:spacing w:after="0"/>
        <w:jc w:val="both"/>
        <w:textAlignment w:val="auto"/>
        <w:rPr>
          <w:rFonts w:ascii="Times New Roman" w:hAnsi="Times New Roman"/>
          <w:sz w:val="24"/>
          <w:szCs w:val="24"/>
        </w:rPr>
      </w:pPr>
      <w:r>
        <w:rPr>
          <w:rFonts w:ascii="Times New Roman" w:hAnsi="Times New Roman"/>
          <w:sz w:val="24"/>
          <w:szCs w:val="24"/>
        </w:rPr>
        <w:t xml:space="preserve">            </w:t>
      </w:r>
      <w:r w:rsidR="00FF6DD0" w:rsidRPr="00FF6DD0">
        <w:rPr>
          <w:rFonts w:ascii="Times New Roman" w:hAnsi="Times New Roman"/>
          <w:color w:val="000000"/>
          <w:sz w:val="24"/>
          <w:szCs w:val="24"/>
        </w:rPr>
        <w:t>2023 m. 18</w:t>
      </w:r>
      <w:r w:rsidR="00FF6DD0" w:rsidRPr="00FF6DD0">
        <w:rPr>
          <w:rFonts w:ascii="Times New Roman" w:hAnsi="Times New Roman"/>
          <w:sz w:val="24"/>
          <w:szCs w:val="24"/>
        </w:rPr>
        <w:t xml:space="preserve"> asmenų  pildyti individualaus darbo su asmeniu planai.</w:t>
      </w:r>
      <w:r w:rsidR="00FF6DD0" w:rsidRPr="00FF6DD0">
        <w:rPr>
          <w:rFonts w:ascii="Times New Roman" w:hAnsi="Times New Roman"/>
          <w:color w:val="000000"/>
          <w:sz w:val="24"/>
          <w:szCs w:val="24"/>
        </w:rPr>
        <w:t xml:space="preserve"> Lyginant su 2022 m. asmenų</w:t>
      </w:r>
      <w:r w:rsidRPr="00365ABA">
        <w:rPr>
          <w:rFonts w:ascii="Times New Roman" w:hAnsi="Times New Roman"/>
          <w:color w:val="000000"/>
          <w:sz w:val="24"/>
          <w:szCs w:val="24"/>
        </w:rPr>
        <w:t xml:space="preserve"> </w:t>
      </w:r>
      <w:r w:rsidRPr="00FF6DD0">
        <w:rPr>
          <w:rFonts w:ascii="Times New Roman" w:hAnsi="Times New Roman"/>
          <w:color w:val="000000"/>
          <w:sz w:val="24"/>
          <w:szCs w:val="24"/>
        </w:rPr>
        <w:t>sumažėjo</w:t>
      </w:r>
      <w:r w:rsidR="00FF6DD0" w:rsidRPr="00FF6DD0">
        <w:rPr>
          <w:rFonts w:ascii="Times New Roman" w:hAnsi="Times New Roman"/>
          <w:color w:val="000000"/>
          <w:sz w:val="24"/>
          <w:szCs w:val="24"/>
        </w:rPr>
        <w:t xml:space="preserve"> (2022 m.</w:t>
      </w:r>
      <w:r w:rsidR="001F4779">
        <w:rPr>
          <w:rFonts w:ascii="Times New Roman" w:hAnsi="Times New Roman"/>
          <w:color w:val="000000"/>
          <w:sz w:val="24"/>
          <w:szCs w:val="24"/>
        </w:rPr>
        <w:t xml:space="preserve"> -</w:t>
      </w:r>
      <w:r w:rsidR="00FF6DD0" w:rsidRPr="00FF6DD0">
        <w:rPr>
          <w:rFonts w:ascii="Times New Roman" w:hAnsi="Times New Roman"/>
          <w:color w:val="000000"/>
          <w:sz w:val="24"/>
          <w:szCs w:val="24"/>
        </w:rPr>
        <w:t xml:space="preserve"> 23 asmenims). </w:t>
      </w:r>
    </w:p>
    <w:p w14:paraId="01DAD69E" w14:textId="77777777" w:rsidR="00365ABA" w:rsidRDefault="00365ABA" w:rsidP="00365ABA">
      <w:pPr>
        <w:tabs>
          <w:tab w:val="left" w:pos="709"/>
        </w:tabs>
        <w:spacing w:after="0"/>
        <w:jc w:val="both"/>
        <w:textAlignment w:val="auto"/>
        <w:rPr>
          <w:rFonts w:ascii="Times New Roman" w:hAnsi="Times New Roman"/>
          <w:sz w:val="24"/>
          <w:szCs w:val="24"/>
        </w:rPr>
      </w:pPr>
      <w:r>
        <w:rPr>
          <w:rFonts w:ascii="Times New Roman" w:hAnsi="Times New Roman"/>
          <w:sz w:val="24"/>
          <w:szCs w:val="24"/>
        </w:rPr>
        <w:t xml:space="preserve">            </w:t>
      </w:r>
      <w:r w:rsidR="00FF6DD0" w:rsidRPr="00FF6DD0">
        <w:rPr>
          <w:rFonts w:ascii="Times New Roman" w:hAnsi="Times New Roman"/>
          <w:color w:val="000000"/>
          <w:sz w:val="24"/>
          <w:szCs w:val="24"/>
        </w:rPr>
        <w:t xml:space="preserve">2023 m. </w:t>
      </w:r>
      <w:r w:rsidR="001F4779" w:rsidRPr="00FF6DD0">
        <w:rPr>
          <w:rFonts w:ascii="Times New Roman" w:hAnsi="Times New Roman"/>
          <w:sz w:val="24"/>
          <w:szCs w:val="24"/>
        </w:rPr>
        <w:t>118 kartų</w:t>
      </w:r>
      <w:r w:rsidR="001F4779" w:rsidRPr="00FF6DD0">
        <w:rPr>
          <w:rFonts w:ascii="Times New Roman" w:hAnsi="Times New Roman"/>
          <w:color w:val="000000"/>
          <w:sz w:val="24"/>
          <w:szCs w:val="24"/>
        </w:rPr>
        <w:t xml:space="preserve"> </w:t>
      </w:r>
      <w:r w:rsidR="00FF6DD0" w:rsidRPr="00FF6DD0">
        <w:rPr>
          <w:rFonts w:ascii="Times New Roman" w:hAnsi="Times New Roman"/>
          <w:color w:val="000000"/>
          <w:sz w:val="24"/>
          <w:szCs w:val="24"/>
        </w:rPr>
        <w:t xml:space="preserve">buvo teikta </w:t>
      </w:r>
      <w:r w:rsidR="00FF6DD0" w:rsidRPr="00FF6DD0">
        <w:rPr>
          <w:rFonts w:ascii="Times New Roman" w:hAnsi="Times New Roman"/>
          <w:sz w:val="24"/>
          <w:szCs w:val="24"/>
        </w:rPr>
        <w:t>tarpininkavimo ir atstovavimo paslauga</w:t>
      </w:r>
      <w:r>
        <w:rPr>
          <w:rFonts w:ascii="Times New Roman" w:hAnsi="Times New Roman"/>
          <w:sz w:val="24"/>
          <w:szCs w:val="24"/>
        </w:rPr>
        <w:t>;</w:t>
      </w:r>
      <w:r w:rsidR="00FF6DD0" w:rsidRPr="00FF6DD0">
        <w:rPr>
          <w:rFonts w:ascii="Times New Roman" w:hAnsi="Times New Roman"/>
          <w:sz w:val="24"/>
          <w:szCs w:val="24"/>
        </w:rPr>
        <w:t xml:space="preserve"> </w:t>
      </w:r>
      <w:r w:rsidR="001F4779" w:rsidRPr="00FF6DD0">
        <w:rPr>
          <w:rFonts w:ascii="Times New Roman" w:hAnsi="Times New Roman"/>
          <w:sz w:val="24"/>
          <w:szCs w:val="24"/>
        </w:rPr>
        <w:t xml:space="preserve">64 kartus </w:t>
      </w:r>
      <w:r w:rsidR="00FF6DD0" w:rsidRPr="00FF6DD0">
        <w:rPr>
          <w:rFonts w:ascii="Times New Roman" w:hAnsi="Times New Roman"/>
          <w:sz w:val="24"/>
          <w:szCs w:val="24"/>
        </w:rPr>
        <w:t xml:space="preserve">informavimo, konsultavimo paslauga;  </w:t>
      </w:r>
      <w:r w:rsidR="001F4779" w:rsidRPr="00FF6DD0">
        <w:rPr>
          <w:rFonts w:ascii="Times New Roman" w:hAnsi="Times New Roman"/>
          <w:sz w:val="24"/>
          <w:szCs w:val="24"/>
        </w:rPr>
        <w:t xml:space="preserve">43 kartus </w:t>
      </w:r>
      <w:r w:rsidR="00FF6DD0" w:rsidRPr="00FF6DD0">
        <w:rPr>
          <w:rFonts w:ascii="Times New Roman" w:hAnsi="Times New Roman"/>
          <w:sz w:val="24"/>
          <w:szCs w:val="24"/>
        </w:rPr>
        <w:t xml:space="preserve">sveikatos priežiūros paslaugų organizavimas teisės aktų nustatyta tvarka; asmens higienos paslauga </w:t>
      </w:r>
      <w:r>
        <w:rPr>
          <w:rFonts w:ascii="Times New Roman" w:hAnsi="Times New Roman"/>
          <w:sz w:val="24"/>
          <w:szCs w:val="24"/>
        </w:rPr>
        <w:t xml:space="preserve">teikta </w:t>
      </w:r>
      <w:r w:rsidR="00FF6DD0" w:rsidRPr="00FF6DD0">
        <w:rPr>
          <w:rFonts w:ascii="Times New Roman" w:hAnsi="Times New Roman"/>
          <w:sz w:val="24"/>
          <w:szCs w:val="24"/>
        </w:rPr>
        <w:t xml:space="preserve">4 kartus; </w:t>
      </w:r>
      <w:r w:rsidR="001F4779" w:rsidRPr="00FF6DD0">
        <w:rPr>
          <w:rFonts w:ascii="Times New Roman" w:hAnsi="Times New Roman"/>
          <w:sz w:val="24"/>
          <w:szCs w:val="24"/>
        </w:rPr>
        <w:t>7 kartus</w:t>
      </w:r>
      <w:r w:rsidR="001F4779">
        <w:rPr>
          <w:rFonts w:ascii="Times New Roman" w:hAnsi="Times New Roman"/>
          <w:sz w:val="24"/>
          <w:szCs w:val="24"/>
        </w:rPr>
        <w:t xml:space="preserve"> asmenys aprūpinti rūbais.</w:t>
      </w:r>
    </w:p>
    <w:p w14:paraId="0DFC3777" w14:textId="77777777" w:rsidR="00365ABA" w:rsidRDefault="00365ABA" w:rsidP="00365ABA">
      <w:pPr>
        <w:tabs>
          <w:tab w:val="left" w:pos="709"/>
        </w:tabs>
        <w:spacing w:after="0"/>
        <w:jc w:val="both"/>
        <w:textAlignment w:val="auto"/>
        <w:rPr>
          <w:rFonts w:ascii="Times New Roman" w:hAnsi="Times New Roman"/>
          <w:sz w:val="24"/>
          <w:szCs w:val="24"/>
        </w:rPr>
      </w:pPr>
    </w:p>
    <w:p w14:paraId="3787CEEC" w14:textId="10ADFFD1" w:rsidR="00FF6DD0" w:rsidRDefault="00FF6DD0" w:rsidP="00365ABA">
      <w:pPr>
        <w:tabs>
          <w:tab w:val="left" w:pos="709"/>
        </w:tabs>
        <w:spacing w:after="0"/>
        <w:jc w:val="both"/>
        <w:textAlignment w:val="auto"/>
        <w:rPr>
          <w:rFonts w:ascii="Times New Roman" w:hAnsi="Times New Roman"/>
          <w:b/>
          <w:bCs/>
          <w:sz w:val="24"/>
          <w:szCs w:val="24"/>
        </w:rPr>
      </w:pPr>
      <w:r w:rsidRPr="00FF6DD0">
        <w:rPr>
          <w:rFonts w:ascii="Times New Roman" w:hAnsi="Times New Roman"/>
          <w:b/>
          <w:bCs/>
          <w:sz w:val="24"/>
          <w:szCs w:val="24"/>
        </w:rPr>
        <w:t xml:space="preserve">Organizuojant ir teikiant intensyvią krizių įveikimo pagalbą: </w:t>
      </w:r>
    </w:p>
    <w:p w14:paraId="7E3BA21B" w14:textId="77777777" w:rsidR="00360D6E" w:rsidRPr="00FF6DD0" w:rsidRDefault="00360D6E" w:rsidP="00365ABA">
      <w:pPr>
        <w:tabs>
          <w:tab w:val="left" w:pos="709"/>
        </w:tabs>
        <w:spacing w:after="0"/>
        <w:jc w:val="both"/>
        <w:textAlignment w:val="auto"/>
        <w:rPr>
          <w:rFonts w:ascii="Times New Roman" w:hAnsi="Times New Roman"/>
          <w:sz w:val="24"/>
          <w:szCs w:val="24"/>
        </w:rPr>
      </w:pPr>
    </w:p>
    <w:p w14:paraId="701A0BEC" w14:textId="5F310CE6" w:rsidR="00FF6DD0" w:rsidRPr="00FF6DD0" w:rsidRDefault="00FF6DD0" w:rsidP="00FF6DD0">
      <w:pPr>
        <w:numPr>
          <w:ilvl w:val="0"/>
          <w:numId w:val="15"/>
        </w:numPr>
        <w:tabs>
          <w:tab w:val="left" w:pos="4155"/>
        </w:tabs>
        <w:spacing w:after="0"/>
        <w:ind w:left="1077" w:hanging="357"/>
        <w:contextualSpacing/>
        <w:jc w:val="both"/>
        <w:textAlignment w:val="auto"/>
        <w:rPr>
          <w:rFonts w:ascii="Times New Roman" w:hAnsi="Times New Roman"/>
          <w:sz w:val="24"/>
          <w:szCs w:val="24"/>
        </w:rPr>
      </w:pPr>
      <w:r w:rsidRPr="00FF6DD0">
        <w:rPr>
          <w:rFonts w:ascii="Times New Roman" w:eastAsia="Times New Roman" w:hAnsi="Times New Roman"/>
          <w:sz w:val="24"/>
          <w:szCs w:val="24"/>
          <w:lang w:eastAsia="lt-LT"/>
        </w:rPr>
        <w:t xml:space="preserve">17 asmenų </w:t>
      </w:r>
      <w:r w:rsidR="00E60B31">
        <w:rPr>
          <w:rFonts w:ascii="Times New Roman" w:eastAsia="Times New Roman" w:hAnsi="Times New Roman"/>
          <w:sz w:val="24"/>
          <w:szCs w:val="24"/>
          <w:lang w:eastAsia="lt-LT"/>
        </w:rPr>
        <w:t>tarpininkauta sveikatos priežiūros įstaigose;</w:t>
      </w:r>
    </w:p>
    <w:p w14:paraId="62E660B6" w14:textId="77777777" w:rsidR="00E60B31" w:rsidRDefault="00FF6DD0" w:rsidP="00CB7349">
      <w:pPr>
        <w:numPr>
          <w:ilvl w:val="0"/>
          <w:numId w:val="15"/>
        </w:numPr>
        <w:tabs>
          <w:tab w:val="left" w:pos="567"/>
        </w:tabs>
        <w:spacing w:after="0"/>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 xml:space="preserve">12 asmenų </w:t>
      </w:r>
      <w:r w:rsidR="00E60B31">
        <w:rPr>
          <w:rFonts w:ascii="Times New Roman" w:eastAsia="Times New Roman" w:hAnsi="Times New Roman"/>
          <w:sz w:val="24"/>
          <w:szCs w:val="24"/>
          <w:lang w:eastAsia="lt-LT"/>
        </w:rPr>
        <w:t>tarpininkauta Klaipėdos apskrities VPK migracijos skyriuje;</w:t>
      </w:r>
    </w:p>
    <w:p w14:paraId="1BEEA2B3" w14:textId="44270E0E" w:rsidR="00FF6DD0" w:rsidRPr="00FF6DD0" w:rsidRDefault="00FF6DD0" w:rsidP="00CB7349">
      <w:pPr>
        <w:numPr>
          <w:ilvl w:val="0"/>
          <w:numId w:val="15"/>
        </w:numPr>
        <w:tabs>
          <w:tab w:val="left" w:pos="567"/>
        </w:tabs>
        <w:spacing w:after="0"/>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 xml:space="preserve">11 asmenų </w:t>
      </w:r>
      <w:r w:rsidR="00E60B31">
        <w:rPr>
          <w:rFonts w:ascii="Times New Roman" w:eastAsia="Times New Roman" w:hAnsi="Times New Roman"/>
          <w:sz w:val="24"/>
          <w:szCs w:val="24"/>
          <w:lang w:eastAsia="lt-LT"/>
        </w:rPr>
        <w:t>tarpininkauta banke;</w:t>
      </w:r>
    </w:p>
    <w:p w14:paraId="2CE47303" w14:textId="35F1E9D9" w:rsidR="00FF6DD0" w:rsidRPr="00FF6DD0" w:rsidRDefault="00FF6DD0" w:rsidP="00FF6DD0">
      <w:pPr>
        <w:numPr>
          <w:ilvl w:val="0"/>
          <w:numId w:val="15"/>
        </w:numPr>
        <w:tabs>
          <w:tab w:val="left" w:pos="567"/>
        </w:tabs>
        <w:spacing w:after="0"/>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8</w:t>
      </w:r>
      <w:r w:rsidR="00365ABA">
        <w:rPr>
          <w:rFonts w:ascii="Times New Roman" w:eastAsia="Times New Roman" w:hAnsi="Times New Roman"/>
          <w:sz w:val="24"/>
          <w:szCs w:val="24"/>
          <w:lang w:eastAsia="lt-LT"/>
        </w:rPr>
        <w:t xml:space="preserve"> </w:t>
      </w:r>
      <w:r w:rsidRPr="00FF6DD0">
        <w:rPr>
          <w:rFonts w:ascii="Times New Roman" w:eastAsia="Times New Roman" w:hAnsi="Times New Roman"/>
          <w:sz w:val="24"/>
          <w:szCs w:val="24"/>
          <w:lang w:eastAsia="lt-LT"/>
        </w:rPr>
        <w:t>asmenims tarpininkauta Klaipėdos m</w:t>
      </w:r>
      <w:r w:rsidR="00E60B31" w:rsidRPr="00E60B31">
        <w:rPr>
          <w:rFonts w:ascii="Times New Roman" w:eastAsia="Times New Roman" w:hAnsi="Times New Roman"/>
          <w:sz w:val="24"/>
          <w:szCs w:val="24"/>
          <w:lang w:eastAsia="lt-LT"/>
        </w:rPr>
        <w:t>iesto</w:t>
      </w:r>
      <w:r w:rsidRPr="00FF6DD0">
        <w:rPr>
          <w:rFonts w:ascii="Times New Roman" w:eastAsia="Times New Roman" w:hAnsi="Times New Roman"/>
          <w:sz w:val="24"/>
          <w:szCs w:val="24"/>
          <w:lang w:eastAsia="lt-LT"/>
        </w:rPr>
        <w:t xml:space="preserve"> savivaldybės administracijos </w:t>
      </w:r>
      <w:r w:rsidR="00E60B31" w:rsidRPr="00E60B31">
        <w:rPr>
          <w:rFonts w:ascii="Times New Roman" w:eastAsia="Times New Roman" w:hAnsi="Times New Roman"/>
          <w:sz w:val="24"/>
          <w:szCs w:val="24"/>
          <w:lang w:eastAsia="lt-LT"/>
        </w:rPr>
        <w:t xml:space="preserve">klientų aptarnavimo skyriuje dėl </w:t>
      </w:r>
      <w:r w:rsidRPr="00FF6DD0">
        <w:rPr>
          <w:rFonts w:ascii="Times New Roman" w:eastAsia="Times New Roman" w:hAnsi="Times New Roman"/>
          <w:sz w:val="24"/>
          <w:szCs w:val="24"/>
          <w:lang w:eastAsia="lt-LT"/>
        </w:rPr>
        <w:t>gyvenamosios vietos deklaravimo;</w:t>
      </w:r>
    </w:p>
    <w:p w14:paraId="531D0697" w14:textId="72155DCB" w:rsidR="00FF6DD0" w:rsidRPr="00FF6DD0" w:rsidRDefault="00FF6DD0" w:rsidP="00FF6DD0">
      <w:pPr>
        <w:numPr>
          <w:ilvl w:val="0"/>
          <w:numId w:val="15"/>
        </w:numPr>
        <w:tabs>
          <w:tab w:val="left" w:pos="567"/>
        </w:tabs>
        <w:spacing w:after="0"/>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 xml:space="preserve">3 asmenims </w:t>
      </w:r>
      <w:r w:rsidR="00E60B31" w:rsidRPr="00E60B31">
        <w:rPr>
          <w:rFonts w:ascii="Times New Roman" w:eastAsia="Times New Roman" w:hAnsi="Times New Roman"/>
          <w:sz w:val="24"/>
          <w:szCs w:val="24"/>
          <w:lang w:eastAsia="lt-LT"/>
        </w:rPr>
        <w:t>tarpininkauta Užimtumo tarnyboje;</w:t>
      </w:r>
    </w:p>
    <w:p w14:paraId="1B92BA28" w14:textId="60D08A08" w:rsidR="00FF6DD0" w:rsidRPr="00FF6DD0" w:rsidRDefault="00FF6DD0" w:rsidP="00E60B31">
      <w:pPr>
        <w:numPr>
          <w:ilvl w:val="0"/>
          <w:numId w:val="16"/>
        </w:numPr>
        <w:tabs>
          <w:tab w:val="left" w:pos="-9133"/>
        </w:tabs>
        <w:spacing w:after="0"/>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 xml:space="preserve">3 asmenims </w:t>
      </w:r>
      <w:r w:rsidR="00E60B31">
        <w:rPr>
          <w:rFonts w:ascii="Times New Roman" w:eastAsia="Times New Roman" w:hAnsi="Times New Roman"/>
          <w:sz w:val="24"/>
          <w:szCs w:val="24"/>
          <w:lang w:eastAsia="lt-LT"/>
        </w:rPr>
        <w:t>tarpininkauta Socialinės paramos skyriuje;</w:t>
      </w:r>
    </w:p>
    <w:p w14:paraId="66FC4833" w14:textId="583CA46B" w:rsidR="00FF6DD0" w:rsidRPr="00FF6DD0" w:rsidRDefault="00FF6DD0" w:rsidP="00FF6DD0">
      <w:pPr>
        <w:numPr>
          <w:ilvl w:val="0"/>
          <w:numId w:val="15"/>
        </w:numPr>
        <w:tabs>
          <w:tab w:val="left" w:pos="567"/>
        </w:tabs>
        <w:spacing w:after="0"/>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 xml:space="preserve">3 asmenims </w:t>
      </w:r>
      <w:r w:rsidR="00E60B31">
        <w:rPr>
          <w:rFonts w:ascii="Times New Roman" w:eastAsia="Times New Roman" w:hAnsi="Times New Roman"/>
          <w:sz w:val="24"/>
          <w:szCs w:val="24"/>
          <w:lang w:eastAsia="lt-LT"/>
        </w:rPr>
        <w:t>tarpininkauta Sodra;</w:t>
      </w:r>
    </w:p>
    <w:p w14:paraId="776ACB27" w14:textId="77777777" w:rsidR="00FF6DD0" w:rsidRPr="00FF6DD0" w:rsidRDefault="00FF6DD0" w:rsidP="00FF6DD0">
      <w:pPr>
        <w:numPr>
          <w:ilvl w:val="0"/>
          <w:numId w:val="15"/>
        </w:numPr>
        <w:tabs>
          <w:tab w:val="left" w:pos="4155"/>
        </w:tabs>
        <w:spacing w:after="0"/>
        <w:ind w:left="1077" w:hanging="357"/>
        <w:contextualSpacing/>
        <w:jc w:val="both"/>
        <w:textAlignment w:val="auto"/>
        <w:rPr>
          <w:rFonts w:ascii="Times New Roman" w:hAnsi="Times New Roman"/>
          <w:sz w:val="24"/>
          <w:szCs w:val="24"/>
        </w:rPr>
      </w:pPr>
      <w:r w:rsidRPr="00FF6DD0">
        <w:rPr>
          <w:rFonts w:ascii="Times New Roman" w:hAnsi="Times New Roman"/>
          <w:sz w:val="24"/>
          <w:szCs w:val="24"/>
        </w:rPr>
        <w:t>1 asmeniui tarpininkauta dėl apgyvendino išimties tvarka;</w:t>
      </w:r>
    </w:p>
    <w:p w14:paraId="57009652" w14:textId="4946735F" w:rsidR="00FF6DD0" w:rsidRPr="00FF6DD0" w:rsidRDefault="00FF6DD0" w:rsidP="00FF6DD0">
      <w:pPr>
        <w:numPr>
          <w:ilvl w:val="0"/>
          <w:numId w:val="15"/>
        </w:numPr>
        <w:tabs>
          <w:tab w:val="left" w:pos="567"/>
        </w:tabs>
        <w:spacing w:after="0"/>
        <w:ind w:left="1077" w:hanging="357"/>
        <w:jc w:val="both"/>
        <w:textAlignment w:val="auto"/>
        <w:rPr>
          <w:rFonts w:ascii="Times New Roman" w:eastAsia="Times New Roman" w:hAnsi="Times New Roman"/>
          <w:sz w:val="24"/>
          <w:szCs w:val="24"/>
          <w:lang w:eastAsia="lt-LT"/>
        </w:rPr>
      </w:pPr>
      <w:r w:rsidRPr="00FF6DD0">
        <w:rPr>
          <w:rFonts w:ascii="Times New Roman" w:eastAsia="Times New Roman" w:hAnsi="Times New Roman"/>
          <w:sz w:val="24"/>
          <w:szCs w:val="24"/>
          <w:lang w:eastAsia="lt-LT"/>
        </w:rPr>
        <w:t xml:space="preserve">1 asmeniui </w:t>
      </w:r>
      <w:r w:rsidR="00E60B31">
        <w:rPr>
          <w:rFonts w:ascii="Times New Roman" w:eastAsia="Times New Roman" w:hAnsi="Times New Roman"/>
          <w:sz w:val="24"/>
          <w:szCs w:val="24"/>
          <w:lang w:eastAsia="lt-LT"/>
        </w:rPr>
        <w:t>tarpininkauta VšĮ "Likimo laiptai";</w:t>
      </w:r>
    </w:p>
    <w:p w14:paraId="4C93AB12" w14:textId="16115545" w:rsidR="00FF6DD0" w:rsidRPr="00FF6DD0" w:rsidRDefault="00FF6DD0" w:rsidP="00FF6DD0">
      <w:pPr>
        <w:numPr>
          <w:ilvl w:val="0"/>
          <w:numId w:val="15"/>
        </w:numPr>
        <w:tabs>
          <w:tab w:val="left" w:pos="4155"/>
        </w:tabs>
        <w:contextualSpacing/>
        <w:jc w:val="both"/>
        <w:textAlignment w:val="auto"/>
        <w:rPr>
          <w:rFonts w:ascii="Times New Roman" w:hAnsi="Times New Roman"/>
          <w:sz w:val="24"/>
          <w:szCs w:val="24"/>
        </w:rPr>
      </w:pPr>
      <w:r w:rsidRPr="00FF6DD0">
        <w:rPr>
          <w:rFonts w:ascii="Times New Roman" w:eastAsia="Times New Roman" w:hAnsi="Times New Roman"/>
          <w:sz w:val="24"/>
          <w:szCs w:val="24"/>
          <w:lang w:eastAsia="lt-LT"/>
        </w:rPr>
        <w:t xml:space="preserve">1 asmeniui </w:t>
      </w:r>
      <w:r w:rsidR="00E60B31">
        <w:rPr>
          <w:rFonts w:ascii="Times New Roman" w:eastAsia="Times New Roman" w:hAnsi="Times New Roman"/>
          <w:sz w:val="24"/>
          <w:szCs w:val="24"/>
          <w:lang w:eastAsia="lt-LT"/>
        </w:rPr>
        <w:t>tarpininkauta</w:t>
      </w:r>
      <w:r w:rsidR="00E60B31">
        <w:rPr>
          <w:rFonts w:ascii="Times New Roman" w:hAnsi="Times New Roman"/>
          <w:sz w:val="24"/>
          <w:szCs w:val="24"/>
        </w:rPr>
        <w:t xml:space="preserve"> Motinos Teresės seserų vienuolyne;</w:t>
      </w:r>
    </w:p>
    <w:p w14:paraId="58169EDD" w14:textId="547B7CB9" w:rsidR="00FF6DD0" w:rsidRPr="00FF6DD0" w:rsidRDefault="00FF6DD0" w:rsidP="00FF6DD0">
      <w:pPr>
        <w:numPr>
          <w:ilvl w:val="0"/>
          <w:numId w:val="15"/>
        </w:numPr>
        <w:tabs>
          <w:tab w:val="left" w:pos="4155"/>
        </w:tabs>
        <w:contextualSpacing/>
        <w:jc w:val="both"/>
        <w:textAlignment w:val="auto"/>
        <w:rPr>
          <w:rFonts w:ascii="Times New Roman" w:hAnsi="Times New Roman"/>
          <w:sz w:val="24"/>
          <w:szCs w:val="24"/>
        </w:rPr>
      </w:pPr>
      <w:r w:rsidRPr="00FF6DD0">
        <w:rPr>
          <w:rFonts w:ascii="Times New Roman" w:eastAsia="Times New Roman" w:hAnsi="Times New Roman"/>
          <w:sz w:val="24"/>
          <w:szCs w:val="24"/>
          <w:lang w:eastAsia="lt-LT"/>
        </w:rPr>
        <w:t xml:space="preserve">1 asmeniui tarpininkauta </w:t>
      </w:r>
      <w:r w:rsidRPr="00FF6DD0">
        <w:rPr>
          <w:rFonts w:ascii="Times New Roman" w:hAnsi="Times New Roman"/>
          <w:sz w:val="24"/>
          <w:szCs w:val="24"/>
        </w:rPr>
        <w:t>Caritas;</w:t>
      </w:r>
    </w:p>
    <w:p w14:paraId="1523EE43" w14:textId="15C66DEB" w:rsidR="008C1FC3" w:rsidRDefault="00FF6DD0" w:rsidP="00365ABA">
      <w:pPr>
        <w:numPr>
          <w:ilvl w:val="0"/>
          <w:numId w:val="15"/>
        </w:numPr>
        <w:tabs>
          <w:tab w:val="left" w:pos="4155"/>
        </w:tabs>
        <w:contextualSpacing/>
        <w:jc w:val="both"/>
        <w:textAlignment w:val="auto"/>
        <w:rPr>
          <w:rFonts w:ascii="Times New Roman" w:hAnsi="Times New Roman"/>
          <w:sz w:val="24"/>
          <w:szCs w:val="24"/>
        </w:rPr>
      </w:pPr>
      <w:r w:rsidRPr="00FF6DD0">
        <w:rPr>
          <w:rFonts w:ascii="Times New Roman" w:eastAsia="Times New Roman" w:hAnsi="Times New Roman"/>
          <w:sz w:val="24"/>
          <w:szCs w:val="24"/>
          <w:lang w:eastAsia="lt-LT"/>
        </w:rPr>
        <w:t>1 asmeniui tarpininkauta</w:t>
      </w:r>
      <w:r w:rsidR="00E60B31">
        <w:rPr>
          <w:rFonts w:ascii="Times New Roman" w:eastAsia="Times New Roman" w:hAnsi="Times New Roman"/>
          <w:sz w:val="24"/>
          <w:szCs w:val="24"/>
          <w:lang w:eastAsia="lt-LT"/>
        </w:rPr>
        <w:t xml:space="preserve"> </w:t>
      </w:r>
      <w:r w:rsidRPr="00FF6DD0">
        <w:rPr>
          <w:rFonts w:ascii="Times New Roman" w:eastAsia="Times New Roman" w:hAnsi="Times New Roman"/>
          <w:sz w:val="24"/>
          <w:szCs w:val="24"/>
          <w:lang w:eastAsia="lt-LT"/>
        </w:rPr>
        <w:t>Lietuvos probacijos tarnyb</w:t>
      </w:r>
      <w:r w:rsidR="00E60B31">
        <w:rPr>
          <w:rFonts w:ascii="Times New Roman" w:eastAsia="Times New Roman" w:hAnsi="Times New Roman"/>
          <w:sz w:val="24"/>
          <w:szCs w:val="24"/>
          <w:lang w:eastAsia="lt-LT"/>
        </w:rPr>
        <w:t>oje</w:t>
      </w:r>
      <w:r w:rsidRPr="00FF6DD0">
        <w:rPr>
          <w:rFonts w:ascii="Times New Roman" w:eastAsia="Times New Roman" w:hAnsi="Times New Roman"/>
          <w:sz w:val="24"/>
          <w:szCs w:val="24"/>
          <w:lang w:eastAsia="lt-LT"/>
        </w:rPr>
        <w:t xml:space="preserve">. </w:t>
      </w:r>
    </w:p>
    <w:p w14:paraId="18A25114" w14:textId="77777777" w:rsidR="00FA21C2" w:rsidRPr="008834FD" w:rsidRDefault="00FA21C2" w:rsidP="00FA21C2">
      <w:pPr>
        <w:tabs>
          <w:tab w:val="left" w:pos="567"/>
        </w:tabs>
        <w:spacing w:after="0"/>
        <w:jc w:val="both"/>
        <w:rPr>
          <w:color w:val="000000" w:themeColor="text1"/>
        </w:rPr>
      </w:pPr>
    </w:p>
    <w:p w14:paraId="260D1E8B" w14:textId="46395F22" w:rsidR="00FA21C2" w:rsidRPr="008834FD" w:rsidRDefault="00FA21C2" w:rsidP="00FA21C2">
      <w:pPr>
        <w:spacing w:after="200"/>
        <w:jc w:val="both"/>
        <w:rPr>
          <w:rFonts w:ascii="Times New Roman" w:eastAsia="Times New Roman" w:hAnsi="Times New Roman"/>
          <w:b/>
          <w:color w:val="000000" w:themeColor="text1"/>
          <w:sz w:val="24"/>
          <w:szCs w:val="24"/>
          <w:lang w:eastAsia="lt-LT"/>
        </w:rPr>
      </w:pPr>
      <w:r w:rsidRPr="008834FD">
        <w:rPr>
          <w:rFonts w:ascii="Times" w:eastAsia="Times New Roman" w:hAnsi="Times" w:cs="Times"/>
          <w:b/>
          <w:bCs/>
          <w:color w:val="000000" w:themeColor="text1"/>
          <w:sz w:val="24"/>
          <w:szCs w:val="24"/>
          <w:lang w:eastAsia="lt-LT"/>
        </w:rPr>
        <w:t xml:space="preserve">IV. </w:t>
      </w:r>
      <w:bookmarkStart w:id="3" w:name="_Hlk93501213"/>
      <w:r w:rsidRPr="008834FD">
        <w:rPr>
          <w:rFonts w:ascii="Times" w:eastAsia="Times New Roman" w:hAnsi="Times" w:cs="Times"/>
          <w:b/>
          <w:bCs/>
          <w:color w:val="000000" w:themeColor="text1"/>
          <w:sz w:val="24"/>
          <w:szCs w:val="24"/>
          <w:lang w:eastAsia="lt-LT"/>
        </w:rPr>
        <w:t>Iš pataisos įstaigų paleidžiamų (paleistų) asmenų</w:t>
      </w:r>
      <w:r w:rsidRPr="008834FD">
        <w:rPr>
          <w:rFonts w:ascii="Times" w:eastAsia="Times New Roman" w:hAnsi="Times" w:cs="Times"/>
          <w:b/>
          <w:bCs/>
          <w:i/>
          <w:iCs/>
          <w:color w:val="000000" w:themeColor="text1"/>
          <w:sz w:val="24"/>
          <w:szCs w:val="24"/>
          <w:lang w:eastAsia="lt-LT"/>
        </w:rPr>
        <w:t xml:space="preserve"> </w:t>
      </w:r>
      <w:r w:rsidRPr="008834FD">
        <w:rPr>
          <w:rFonts w:ascii="Times" w:eastAsia="Times New Roman" w:hAnsi="Times" w:cs="Times"/>
          <w:b/>
          <w:bCs/>
          <w:color w:val="000000" w:themeColor="text1"/>
          <w:sz w:val="24"/>
          <w:szCs w:val="24"/>
          <w:lang w:eastAsia="lt-LT"/>
        </w:rPr>
        <w:t xml:space="preserve">socialinės integracijos </w:t>
      </w:r>
      <w:r w:rsidRPr="008834FD">
        <w:rPr>
          <w:rFonts w:ascii="Times New Roman" w:eastAsia="Times New Roman" w:hAnsi="Times New Roman"/>
          <w:b/>
          <w:iCs/>
          <w:color w:val="000000" w:themeColor="text1"/>
          <w:sz w:val="24"/>
          <w:szCs w:val="24"/>
          <w:lang w:eastAsia="lt-LT"/>
        </w:rPr>
        <w:t>paslaugos</w:t>
      </w:r>
      <w:bookmarkEnd w:id="3"/>
      <w:r w:rsidRPr="008834FD">
        <w:rPr>
          <w:rFonts w:ascii="Times New Roman" w:eastAsia="Times New Roman" w:hAnsi="Times New Roman"/>
          <w:b/>
          <w:color w:val="000000" w:themeColor="text1"/>
          <w:sz w:val="24"/>
          <w:szCs w:val="24"/>
          <w:lang w:eastAsia="lt-LT"/>
        </w:rPr>
        <w:t xml:space="preserve"> </w:t>
      </w:r>
      <w:r w:rsidRPr="008834FD">
        <w:rPr>
          <w:rFonts w:ascii="Times" w:eastAsia="Times New Roman" w:hAnsi="Times" w:cs="Times"/>
          <w:b/>
          <w:bCs/>
          <w:color w:val="000000" w:themeColor="text1"/>
          <w:sz w:val="24"/>
          <w:szCs w:val="24"/>
          <w:lang w:eastAsia="lt-LT"/>
        </w:rPr>
        <w:t xml:space="preserve">Klaipėdos mieste </w:t>
      </w:r>
      <w:r w:rsidRPr="008834FD">
        <w:rPr>
          <w:rFonts w:ascii="Times New Roman" w:eastAsia="Times New Roman" w:hAnsi="Times New Roman"/>
          <w:b/>
          <w:color w:val="000000" w:themeColor="text1"/>
          <w:sz w:val="24"/>
          <w:szCs w:val="24"/>
          <w:lang w:eastAsia="lt-LT"/>
        </w:rPr>
        <w:t>teikimo statistiniai duomenys.</w:t>
      </w:r>
    </w:p>
    <w:tbl>
      <w:tblPr>
        <w:tblW w:w="16824" w:type="dxa"/>
        <w:tblInd w:w="132" w:type="dxa"/>
        <w:tblLayout w:type="fixed"/>
        <w:tblCellMar>
          <w:top w:w="15" w:type="dxa"/>
        </w:tblCellMar>
        <w:tblLook w:val="04A0" w:firstRow="1" w:lastRow="0" w:firstColumn="1" w:lastColumn="0" w:noHBand="0" w:noVBand="1"/>
      </w:tblPr>
      <w:tblGrid>
        <w:gridCol w:w="411"/>
        <w:gridCol w:w="425"/>
        <w:gridCol w:w="425"/>
        <w:gridCol w:w="567"/>
        <w:gridCol w:w="567"/>
        <w:gridCol w:w="567"/>
        <w:gridCol w:w="567"/>
        <w:gridCol w:w="567"/>
        <w:gridCol w:w="567"/>
        <w:gridCol w:w="709"/>
        <w:gridCol w:w="709"/>
        <w:gridCol w:w="708"/>
        <w:gridCol w:w="709"/>
        <w:gridCol w:w="709"/>
        <w:gridCol w:w="1290"/>
        <w:gridCol w:w="7327"/>
      </w:tblGrid>
      <w:tr w:rsidR="008834FD" w:rsidRPr="008834FD" w14:paraId="5C7AF3FA" w14:textId="77777777" w:rsidTr="008834FD">
        <w:trPr>
          <w:gridAfter w:val="1"/>
          <w:wAfter w:w="7327" w:type="dxa"/>
          <w:trHeight w:val="623"/>
        </w:trPr>
        <w:tc>
          <w:tcPr>
            <w:tcW w:w="9497" w:type="dxa"/>
            <w:gridSpan w:val="15"/>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85ABFC0" w14:textId="77777777" w:rsidR="008834FD" w:rsidRPr="008834FD" w:rsidRDefault="008834FD" w:rsidP="008834FD">
            <w:pPr>
              <w:suppressAutoHyphens w:val="0"/>
              <w:autoSpaceDN/>
              <w:spacing w:after="0"/>
              <w:jc w:val="center"/>
              <w:textAlignment w:val="auto"/>
              <w:rPr>
                <w:rFonts w:ascii="Times New Roman" w:eastAsia="Times New Roman" w:hAnsi="Times New Roman"/>
                <w:b/>
                <w:bCs/>
                <w:color w:val="000000"/>
                <w:sz w:val="20"/>
                <w:szCs w:val="20"/>
                <w:lang w:eastAsia="lt-LT"/>
              </w:rPr>
            </w:pPr>
            <w:r w:rsidRPr="008834FD">
              <w:rPr>
                <w:rFonts w:ascii="Times New Roman" w:eastAsia="Times New Roman" w:hAnsi="Times New Roman"/>
                <w:b/>
                <w:bCs/>
                <w:color w:val="000000"/>
                <w:sz w:val="20"/>
                <w:szCs w:val="20"/>
                <w:lang w:eastAsia="lt-LT"/>
              </w:rPr>
              <w:t>Informacija apie iš pataisos įstaigų paleistiems (paleidžiamiems) asmenims</w:t>
            </w:r>
            <w:r w:rsidRPr="008834FD">
              <w:rPr>
                <w:rFonts w:ascii="Times New Roman" w:eastAsia="Times New Roman" w:hAnsi="Times New Roman"/>
                <w:b/>
                <w:bCs/>
                <w:i/>
                <w:iCs/>
                <w:color w:val="FF0000"/>
                <w:sz w:val="20"/>
                <w:szCs w:val="20"/>
                <w:lang w:eastAsia="lt-LT"/>
              </w:rPr>
              <w:t xml:space="preserve"> </w:t>
            </w:r>
            <w:r w:rsidRPr="008834FD">
              <w:rPr>
                <w:rFonts w:ascii="Times New Roman" w:eastAsia="Times New Roman" w:hAnsi="Times New Roman"/>
                <w:b/>
                <w:bCs/>
                <w:i/>
                <w:iCs/>
                <w:sz w:val="20"/>
                <w:szCs w:val="20"/>
                <w:lang w:eastAsia="lt-LT"/>
              </w:rPr>
              <w:t>Klaipėdos m.</w:t>
            </w:r>
            <w:r w:rsidRPr="008834FD">
              <w:rPr>
                <w:rFonts w:ascii="Times New Roman" w:eastAsia="Times New Roman" w:hAnsi="Times New Roman"/>
                <w:b/>
                <w:bCs/>
                <w:color w:val="000000"/>
                <w:sz w:val="20"/>
                <w:szCs w:val="20"/>
                <w:lang w:eastAsia="lt-LT"/>
              </w:rPr>
              <w:t xml:space="preserve"> savivaldybėje 2023 m. suteiktą pagalbą*</w:t>
            </w:r>
          </w:p>
        </w:tc>
      </w:tr>
      <w:tr w:rsidR="008834FD" w:rsidRPr="008834FD" w14:paraId="71EE2928" w14:textId="77777777" w:rsidTr="008834FD">
        <w:trPr>
          <w:trHeight w:val="157"/>
        </w:trPr>
        <w:tc>
          <w:tcPr>
            <w:tcW w:w="9497" w:type="dxa"/>
            <w:gridSpan w:val="15"/>
            <w:vMerge/>
            <w:tcBorders>
              <w:top w:val="single" w:sz="8" w:space="0" w:color="auto"/>
              <w:left w:val="single" w:sz="8" w:space="0" w:color="auto"/>
              <w:bottom w:val="single" w:sz="8" w:space="0" w:color="000000"/>
              <w:right w:val="single" w:sz="8" w:space="0" w:color="000000"/>
            </w:tcBorders>
            <w:vAlign w:val="center"/>
            <w:hideMark/>
          </w:tcPr>
          <w:p w14:paraId="73EEA5BE" w14:textId="77777777" w:rsidR="008834FD" w:rsidRPr="008834FD" w:rsidRDefault="008834FD" w:rsidP="008834FD">
            <w:pPr>
              <w:suppressAutoHyphens w:val="0"/>
              <w:autoSpaceDN/>
              <w:spacing w:after="0"/>
              <w:textAlignment w:val="auto"/>
              <w:rPr>
                <w:rFonts w:ascii="Times New Roman" w:eastAsia="Times New Roman" w:hAnsi="Times New Roman"/>
                <w:b/>
                <w:bCs/>
                <w:color w:val="000000"/>
                <w:sz w:val="20"/>
                <w:szCs w:val="20"/>
                <w:lang w:eastAsia="lt-LT"/>
              </w:rPr>
            </w:pPr>
          </w:p>
        </w:tc>
        <w:tc>
          <w:tcPr>
            <w:tcW w:w="7327" w:type="dxa"/>
            <w:tcBorders>
              <w:top w:val="nil"/>
              <w:left w:val="nil"/>
              <w:bottom w:val="nil"/>
              <w:right w:val="nil"/>
            </w:tcBorders>
            <w:shd w:val="clear" w:color="auto" w:fill="auto"/>
            <w:noWrap/>
            <w:vAlign w:val="bottom"/>
            <w:hideMark/>
          </w:tcPr>
          <w:p w14:paraId="255967C1" w14:textId="77777777" w:rsidR="008834FD" w:rsidRPr="008834FD" w:rsidRDefault="008834FD" w:rsidP="008834FD">
            <w:pPr>
              <w:suppressAutoHyphens w:val="0"/>
              <w:autoSpaceDN/>
              <w:spacing w:after="0"/>
              <w:jc w:val="center"/>
              <w:textAlignment w:val="auto"/>
              <w:rPr>
                <w:rFonts w:ascii="Times New Roman" w:eastAsia="Times New Roman" w:hAnsi="Times New Roman"/>
                <w:b/>
                <w:bCs/>
                <w:color w:val="000000"/>
                <w:sz w:val="20"/>
                <w:szCs w:val="20"/>
                <w:lang w:eastAsia="lt-LT"/>
              </w:rPr>
            </w:pPr>
          </w:p>
        </w:tc>
      </w:tr>
      <w:tr w:rsidR="008834FD" w:rsidRPr="008834FD" w14:paraId="19B7E909" w14:textId="77777777" w:rsidTr="008834FD">
        <w:trPr>
          <w:trHeight w:val="780"/>
        </w:trPr>
        <w:tc>
          <w:tcPr>
            <w:tcW w:w="5372" w:type="dxa"/>
            <w:gridSpan w:val="10"/>
            <w:tcBorders>
              <w:top w:val="single" w:sz="8" w:space="0" w:color="auto"/>
              <w:left w:val="single" w:sz="8" w:space="0" w:color="auto"/>
              <w:bottom w:val="nil"/>
              <w:right w:val="single" w:sz="4" w:space="0" w:color="000000"/>
            </w:tcBorders>
            <w:shd w:val="clear" w:color="auto" w:fill="auto"/>
            <w:vAlign w:val="bottom"/>
            <w:hideMark/>
          </w:tcPr>
          <w:p w14:paraId="58ADDFC3"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Nuo 2023 m. sausio 1 d. iki 2023 m. gruodžio 31 d. iš pataisos įstaigų gautų pranešimų apie asmens paleidimą iš pataisos įstaigos skaičius:</w:t>
            </w:r>
          </w:p>
        </w:tc>
        <w:tc>
          <w:tcPr>
            <w:tcW w:w="709" w:type="dxa"/>
            <w:tcBorders>
              <w:top w:val="nil"/>
              <w:left w:val="nil"/>
              <w:bottom w:val="nil"/>
              <w:right w:val="single" w:sz="8" w:space="0" w:color="auto"/>
            </w:tcBorders>
            <w:shd w:val="clear" w:color="auto" w:fill="auto"/>
            <w:noWrap/>
            <w:vAlign w:val="bottom"/>
            <w:hideMark/>
          </w:tcPr>
          <w:p w14:paraId="216E1BFA"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152</w:t>
            </w:r>
          </w:p>
        </w:tc>
        <w:tc>
          <w:tcPr>
            <w:tcW w:w="3416"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bottom"/>
            <w:hideMark/>
          </w:tcPr>
          <w:p w14:paraId="1833FB06"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 </w:t>
            </w:r>
          </w:p>
        </w:tc>
        <w:tc>
          <w:tcPr>
            <w:tcW w:w="7327" w:type="dxa"/>
            <w:vAlign w:val="center"/>
            <w:hideMark/>
          </w:tcPr>
          <w:p w14:paraId="1D31C74F"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66CD6438" w14:textId="77777777" w:rsidTr="008834FD">
        <w:trPr>
          <w:trHeight w:val="315"/>
        </w:trPr>
        <w:tc>
          <w:tcPr>
            <w:tcW w:w="6081" w:type="dxa"/>
            <w:gridSpan w:val="11"/>
            <w:tcBorders>
              <w:top w:val="single" w:sz="8" w:space="0" w:color="auto"/>
              <w:left w:val="single" w:sz="8" w:space="0" w:color="auto"/>
              <w:bottom w:val="nil"/>
              <w:right w:val="single" w:sz="8" w:space="0" w:color="000000"/>
            </w:tcBorders>
            <w:shd w:val="clear" w:color="auto" w:fill="auto"/>
            <w:noWrap/>
            <w:vAlign w:val="bottom"/>
            <w:hideMark/>
          </w:tcPr>
          <w:p w14:paraId="3F73AEC0"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Iš jų:</w:t>
            </w:r>
          </w:p>
        </w:tc>
        <w:tc>
          <w:tcPr>
            <w:tcW w:w="3416" w:type="dxa"/>
            <w:gridSpan w:val="4"/>
            <w:vMerge/>
            <w:tcBorders>
              <w:top w:val="single" w:sz="8" w:space="0" w:color="auto"/>
              <w:left w:val="single" w:sz="8" w:space="0" w:color="auto"/>
              <w:bottom w:val="single" w:sz="8" w:space="0" w:color="000000"/>
              <w:right w:val="single" w:sz="8" w:space="0" w:color="000000"/>
            </w:tcBorders>
            <w:vAlign w:val="center"/>
            <w:hideMark/>
          </w:tcPr>
          <w:p w14:paraId="5403C33B" w14:textId="77777777" w:rsidR="008834FD" w:rsidRPr="008834FD" w:rsidRDefault="008834FD" w:rsidP="008834FD">
            <w:pPr>
              <w:suppressAutoHyphens w:val="0"/>
              <w:autoSpaceDN/>
              <w:spacing w:after="0"/>
              <w:textAlignment w:val="auto"/>
              <w:rPr>
                <w:rFonts w:ascii="Times New Roman" w:eastAsia="Times New Roman" w:hAnsi="Times New Roman"/>
                <w:color w:val="000000"/>
                <w:sz w:val="20"/>
                <w:szCs w:val="20"/>
                <w:lang w:eastAsia="lt-LT"/>
              </w:rPr>
            </w:pPr>
          </w:p>
        </w:tc>
        <w:tc>
          <w:tcPr>
            <w:tcW w:w="7327" w:type="dxa"/>
            <w:vAlign w:val="center"/>
            <w:hideMark/>
          </w:tcPr>
          <w:p w14:paraId="2F659337"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6E36A169" w14:textId="77777777" w:rsidTr="008834FD">
        <w:trPr>
          <w:trHeight w:val="315"/>
        </w:trPr>
        <w:tc>
          <w:tcPr>
            <w:tcW w:w="5372" w:type="dxa"/>
            <w:gridSpan w:val="10"/>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08A9DDE"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 xml:space="preserve">a) apie lygtinai paleidžiamus asmenis: </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14:paraId="10D75293"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104</w:t>
            </w:r>
          </w:p>
        </w:tc>
        <w:tc>
          <w:tcPr>
            <w:tcW w:w="3416" w:type="dxa"/>
            <w:gridSpan w:val="4"/>
            <w:vMerge/>
            <w:tcBorders>
              <w:top w:val="single" w:sz="8" w:space="0" w:color="auto"/>
              <w:left w:val="nil"/>
              <w:bottom w:val="single" w:sz="8" w:space="0" w:color="auto"/>
              <w:right w:val="single" w:sz="8" w:space="0" w:color="auto"/>
            </w:tcBorders>
            <w:vAlign w:val="center"/>
            <w:hideMark/>
          </w:tcPr>
          <w:p w14:paraId="2F878DDF" w14:textId="77777777" w:rsidR="008834FD" w:rsidRPr="008834FD" w:rsidRDefault="008834FD" w:rsidP="008834FD">
            <w:pPr>
              <w:suppressAutoHyphens w:val="0"/>
              <w:autoSpaceDN/>
              <w:spacing w:after="0"/>
              <w:textAlignment w:val="auto"/>
              <w:rPr>
                <w:rFonts w:ascii="Times New Roman" w:eastAsia="Times New Roman" w:hAnsi="Times New Roman"/>
                <w:color w:val="000000"/>
                <w:sz w:val="20"/>
                <w:szCs w:val="20"/>
                <w:lang w:eastAsia="lt-LT"/>
              </w:rPr>
            </w:pPr>
          </w:p>
        </w:tc>
        <w:tc>
          <w:tcPr>
            <w:tcW w:w="7327" w:type="dxa"/>
            <w:vAlign w:val="center"/>
            <w:hideMark/>
          </w:tcPr>
          <w:p w14:paraId="7E5A6DE3"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44D5B935" w14:textId="77777777" w:rsidTr="008834FD">
        <w:trPr>
          <w:trHeight w:val="289"/>
        </w:trPr>
        <w:tc>
          <w:tcPr>
            <w:tcW w:w="5372" w:type="dxa"/>
            <w:gridSpan w:val="10"/>
            <w:tcBorders>
              <w:top w:val="single" w:sz="4" w:space="0" w:color="auto"/>
              <w:left w:val="single" w:sz="8" w:space="0" w:color="auto"/>
              <w:bottom w:val="single" w:sz="8" w:space="0" w:color="auto"/>
              <w:right w:val="single" w:sz="4" w:space="0" w:color="auto"/>
            </w:tcBorders>
            <w:shd w:val="clear" w:color="auto" w:fill="auto"/>
            <w:vAlign w:val="bottom"/>
            <w:hideMark/>
          </w:tcPr>
          <w:p w14:paraId="40DB3467"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 xml:space="preserve">b) apie terminuotą bausmę atlikusius: </w:t>
            </w:r>
          </w:p>
        </w:tc>
        <w:tc>
          <w:tcPr>
            <w:tcW w:w="709" w:type="dxa"/>
            <w:tcBorders>
              <w:top w:val="nil"/>
              <w:left w:val="nil"/>
              <w:bottom w:val="single" w:sz="8" w:space="0" w:color="auto"/>
              <w:right w:val="single" w:sz="8" w:space="0" w:color="auto"/>
            </w:tcBorders>
            <w:shd w:val="clear" w:color="auto" w:fill="auto"/>
            <w:vAlign w:val="bottom"/>
            <w:hideMark/>
          </w:tcPr>
          <w:p w14:paraId="3476259E"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48</w:t>
            </w:r>
          </w:p>
        </w:tc>
        <w:tc>
          <w:tcPr>
            <w:tcW w:w="3416" w:type="dxa"/>
            <w:gridSpan w:val="4"/>
            <w:vMerge/>
            <w:tcBorders>
              <w:top w:val="nil"/>
              <w:left w:val="nil"/>
              <w:bottom w:val="single" w:sz="8" w:space="0" w:color="auto"/>
              <w:right w:val="single" w:sz="8" w:space="0" w:color="auto"/>
            </w:tcBorders>
            <w:vAlign w:val="center"/>
            <w:hideMark/>
          </w:tcPr>
          <w:p w14:paraId="338DDBD7" w14:textId="77777777" w:rsidR="008834FD" w:rsidRPr="008834FD" w:rsidRDefault="008834FD" w:rsidP="008834FD">
            <w:pPr>
              <w:suppressAutoHyphens w:val="0"/>
              <w:autoSpaceDN/>
              <w:spacing w:after="0"/>
              <w:textAlignment w:val="auto"/>
              <w:rPr>
                <w:rFonts w:ascii="Times New Roman" w:eastAsia="Times New Roman" w:hAnsi="Times New Roman"/>
                <w:color w:val="000000"/>
                <w:sz w:val="20"/>
                <w:szCs w:val="20"/>
                <w:lang w:eastAsia="lt-LT"/>
              </w:rPr>
            </w:pPr>
          </w:p>
        </w:tc>
        <w:tc>
          <w:tcPr>
            <w:tcW w:w="7327" w:type="dxa"/>
            <w:vAlign w:val="center"/>
            <w:hideMark/>
          </w:tcPr>
          <w:p w14:paraId="64379ED8"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6A5A5BA9" w14:textId="77777777" w:rsidTr="00360D6E">
        <w:trPr>
          <w:trHeight w:val="649"/>
        </w:trPr>
        <w:tc>
          <w:tcPr>
            <w:tcW w:w="8207" w:type="dxa"/>
            <w:gridSpan w:val="14"/>
            <w:tcBorders>
              <w:top w:val="single" w:sz="8" w:space="0" w:color="auto"/>
              <w:left w:val="single" w:sz="8" w:space="0" w:color="auto"/>
              <w:bottom w:val="single" w:sz="8" w:space="0" w:color="auto"/>
              <w:right w:val="nil"/>
            </w:tcBorders>
            <w:shd w:val="clear" w:color="auto" w:fill="auto"/>
            <w:vAlign w:val="bottom"/>
            <w:hideMark/>
          </w:tcPr>
          <w:p w14:paraId="562EFFF1"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lastRenderedPageBreak/>
              <w:t>Nuo 2023 m. sausio 1 d. iki 2023 m. gruodžio 31 d. iš pataisos įstaigų į savivaldybės teritoriją grįžusių asmenų skaičius:</w:t>
            </w:r>
          </w:p>
        </w:tc>
        <w:tc>
          <w:tcPr>
            <w:tcW w:w="129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641DAAA6"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42</w:t>
            </w:r>
          </w:p>
        </w:tc>
        <w:tc>
          <w:tcPr>
            <w:tcW w:w="7327" w:type="dxa"/>
            <w:vAlign w:val="center"/>
            <w:hideMark/>
          </w:tcPr>
          <w:p w14:paraId="612883EF"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3AB33D87" w14:textId="77777777" w:rsidTr="008834FD">
        <w:trPr>
          <w:trHeight w:val="398"/>
        </w:trPr>
        <w:tc>
          <w:tcPr>
            <w:tcW w:w="7498" w:type="dxa"/>
            <w:gridSpan w:val="13"/>
            <w:tcBorders>
              <w:top w:val="single" w:sz="8" w:space="0" w:color="auto"/>
              <w:left w:val="single" w:sz="8" w:space="0" w:color="auto"/>
              <w:bottom w:val="nil"/>
              <w:right w:val="single" w:sz="8" w:space="0" w:color="000000"/>
            </w:tcBorders>
            <w:shd w:val="clear" w:color="auto" w:fill="auto"/>
            <w:vAlign w:val="center"/>
            <w:hideMark/>
          </w:tcPr>
          <w:p w14:paraId="277B5B8E" w14:textId="77777777" w:rsidR="008834FD" w:rsidRPr="008834FD" w:rsidRDefault="008834FD" w:rsidP="008834FD">
            <w:pPr>
              <w:suppressAutoHyphens w:val="0"/>
              <w:autoSpaceDN/>
              <w:spacing w:after="0"/>
              <w:jc w:val="center"/>
              <w:textAlignment w:val="auto"/>
              <w:rPr>
                <w:rFonts w:ascii="Times New Roman" w:eastAsia="Times New Roman" w:hAnsi="Times New Roman"/>
                <w:b/>
                <w:bCs/>
                <w:color w:val="000000"/>
                <w:sz w:val="20"/>
                <w:szCs w:val="20"/>
                <w:lang w:eastAsia="lt-LT"/>
              </w:rPr>
            </w:pPr>
            <w:r w:rsidRPr="008834FD">
              <w:rPr>
                <w:rFonts w:ascii="Times New Roman" w:eastAsia="Times New Roman" w:hAnsi="Times New Roman"/>
                <w:b/>
                <w:bCs/>
                <w:color w:val="000000"/>
                <w:sz w:val="20"/>
                <w:szCs w:val="20"/>
                <w:lang w:eastAsia="lt-LT"/>
              </w:rPr>
              <w:t xml:space="preserve">Asmenims suteikta pagalba (pagal pranešimo apie asmens paleidimą iš pataisos įstaigos formoje nurodytas sritis): </w:t>
            </w:r>
          </w:p>
        </w:tc>
        <w:tc>
          <w:tcPr>
            <w:tcW w:w="1999"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2742569" w14:textId="77777777" w:rsidR="008834FD" w:rsidRPr="008834FD" w:rsidRDefault="008834FD" w:rsidP="008834FD">
            <w:pPr>
              <w:suppressAutoHyphens w:val="0"/>
              <w:autoSpaceDN/>
              <w:spacing w:after="0"/>
              <w:jc w:val="center"/>
              <w:textAlignment w:val="auto"/>
              <w:rPr>
                <w:rFonts w:ascii="Times New Roman" w:eastAsia="Times New Roman" w:hAnsi="Times New Roman"/>
                <w:b/>
                <w:bCs/>
                <w:color w:val="000000"/>
                <w:sz w:val="20"/>
                <w:szCs w:val="20"/>
                <w:lang w:eastAsia="lt-LT"/>
              </w:rPr>
            </w:pPr>
            <w:r w:rsidRPr="008834FD">
              <w:rPr>
                <w:rFonts w:ascii="Times New Roman" w:eastAsia="Times New Roman" w:hAnsi="Times New Roman"/>
                <w:b/>
                <w:bCs/>
                <w:color w:val="000000"/>
                <w:sz w:val="20"/>
                <w:szCs w:val="20"/>
                <w:lang w:eastAsia="lt-LT"/>
              </w:rPr>
              <w:t>Asmenys, atsisakę pagalbos:</w:t>
            </w:r>
          </w:p>
        </w:tc>
        <w:tc>
          <w:tcPr>
            <w:tcW w:w="7327" w:type="dxa"/>
            <w:vAlign w:val="center"/>
            <w:hideMark/>
          </w:tcPr>
          <w:p w14:paraId="7CCC0A47"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33E57D01" w14:textId="77777777" w:rsidTr="008834FD">
        <w:trPr>
          <w:trHeight w:val="3480"/>
        </w:trPr>
        <w:tc>
          <w:tcPr>
            <w:tcW w:w="411" w:type="dxa"/>
            <w:tcBorders>
              <w:top w:val="single" w:sz="8" w:space="0" w:color="auto"/>
              <w:left w:val="single" w:sz="8" w:space="0" w:color="auto"/>
              <w:bottom w:val="single" w:sz="8" w:space="0" w:color="auto"/>
              <w:right w:val="single" w:sz="4" w:space="0" w:color="auto"/>
            </w:tcBorders>
            <w:shd w:val="clear" w:color="auto" w:fill="auto"/>
            <w:textDirection w:val="btLr"/>
            <w:vAlign w:val="center"/>
            <w:hideMark/>
          </w:tcPr>
          <w:p w14:paraId="094C4813"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Asmens tapatybės dokumento pagaminimas</w:t>
            </w:r>
          </w:p>
        </w:tc>
        <w:tc>
          <w:tcPr>
            <w:tcW w:w="425" w:type="dxa"/>
            <w:tcBorders>
              <w:top w:val="single" w:sz="8" w:space="0" w:color="auto"/>
              <w:left w:val="nil"/>
              <w:bottom w:val="single" w:sz="8" w:space="0" w:color="auto"/>
              <w:right w:val="single" w:sz="4" w:space="0" w:color="auto"/>
            </w:tcBorders>
            <w:shd w:val="clear" w:color="auto" w:fill="auto"/>
            <w:textDirection w:val="btLr"/>
            <w:vAlign w:val="center"/>
            <w:hideMark/>
          </w:tcPr>
          <w:p w14:paraId="4E75C72F"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Gyvenamosios vietos radimas</w:t>
            </w:r>
          </w:p>
        </w:tc>
        <w:tc>
          <w:tcPr>
            <w:tcW w:w="425" w:type="dxa"/>
            <w:tcBorders>
              <w:top w:val="single" w:sz="8" w:space="0" w:color="auto"/>
              <w:left w:val="nil"/>
              <w:bottom w:val="single" w:sz="8" w:space="0" w:color="auto"/>
              <w:right w:val="single" w:sz="4" w:space="0" w:color="auto"/>
            </w:tcBorders>
            <w:shd w:val="clear" w:color="auto" w:fill="auto"/>
            <w:textDirection w:val="btLr"/>
            <w:vAlign w:val="center"/>
            <w:hideMark/>
          </w:tcPr>
          <w:p w14:paraId="17673E74"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Gyvenamosios vietos deklaravimas</w:t>
            </w:r>
          </w:p>
        </w:tc>
        <w:tc>
          <w:tcPr>
            <w:tcW w:w="567" w:type="dxa"/>
            <w:tcBorders>
              <w:top w:val="single" w:sz="8" w:space="0" w:color="auto"/>
              <w:left w:val="nil"/>
              <w:bottom w:val="single" w:sz="8" w:space="0" w:color="auto"/>
              <w:right w:val="single" w:sz="4" w:space="0" w:color="auto"/>
            </w:tcBorders>
            <w:shd w:val="clear" w:color="auto" w:fill="auto"/>
            <w:textDirection w:val="btLr"/>
            <w:vAlign w:val="center"/>
            <w:hideMark/>
          </w:tcPr>
          <w:p w14:paraId="6ED39C97"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Dokumentų piniginei paramai gauti tvarkymas</w:t>
            </w:r>
          </w:p>
        </w:tc>
        <w:tc>
          <w:tcPr>
            <w:tcW w:w="567" w:type="dxa"/>
            <w:tcBorders>
              <w:top w:val="single" w:sz="8" w:space="0" w:color="auto"/>
              <w:left w:val="nil"/>
              <w:bottom w:val="single" w:sz="8" w:space="0" w:color="auto"/>
              <w:right w:val="single" w:sz="4" w:space="0" w:color="auto"/>
            </w:tcBorders>
            <w:shd w:val="clear" w:color="auto" w:fill="auto"/>
            <w:textDirection w:val="btLr"/>
            <w:vAlign w:val="center"/>
            <w:hideMark/>
          </w:tcPr>
          <w:p w14:paraId="472B2C64"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Socialinės paramos maistu, drabužiais teikimas</w:t>
            </w:r>
          </w:p>
        </w:tc>
        <w:tc>
          <w:tcPr>
            <w:tcW w:w="567" w:type="dxa"/>
            <w:tcBorders>
              <w:top w:val="single" w:sz="8" w:space="0" w:color="auto"/>
              <w:left w:val="nil"/>
              <w:bottom w:val="single" w:sz="8" w:space="0" w:color="auto"/>
              <w:right w:val="single" w:sz="4" w:space="0" w:color="auto"/>
            </w:tcBorders>
            <w:shd w:val="clear" w:color="auto" w:fill="auto"/>
            <w:textDirection w:val="btLr"/>
            <w:vAlign w:val="center"/>
            <w:hideMark/>
          </w:tcPr>
          <w:p w14:paraId="5E52C295"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Sveikatos priežiūros paslaugų gavimas</w:t>
            </w:r>
          </w:p>
        </w:tc>
        <w:tc>
          <w:tcPr>
            <w:tcW w:w="567" w:type="dxa"/>
            <w:tcBorders>
              <w:top w:val="single" w:sz="8" w:space="0" w:color="auto"/>
              <w:left w:val="nil"/>
              <w:bottom w:val="single" w:sz="8" w:space="0" w:color="auto"/>
              <w:right w:val="single" w:sz="4" w:space="0" w:color="auto"/>
            </w:tcBorders>
            <w:shd w:val="clear" w:color="auto" w:fill="auto"/>
            <w:textDirection w:val="btLr"/>
            <w:vAlign w:val="center"/>
            <w:hideMark/>
          </w:tcPr>
          <w:p w14:paraId="27FFA832"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Priklausomybės ligų gydymas</w:t>
            </w:r>
          </w:p>
        </w:tc>
        <w:tc>
          <w:tcPr>
            <w:tcW w:w="567" w:type="dxa"/>
            <w:tcBorders>
              <w:top w:val="single" w:sz="8" w:space="0" w:color="auto"/>
              <w:left w:val="nil"/>
              <w:bottom w:val="single" w:sz="8" w:space="0" w:color="auto"/>
              <w:right w:val="single" w:sz="4" w:space="0" w:color="auto"/>
            </w:tcBorders>
            <w:shd w:val="clear" w:color="auto" w:fill="auto"/>
            <w:textDirection w:val="btLr"/>
            <w:vAlign w:val="center"/>
            <w:hideMark/>
          </w:tcPr>
          <w:p w14:paraId="15E44661"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Įdarbinimas</w:t>
            </w:r>
          </w:p>
        </w:tc>
        <w:tc>
          <w:tcPr>
            <w:tcW w:w="567" w:type="dxa"/>
            <w:tcBorders>
              <w:top w:val="single" w:sz="8" w:space="0" w:color="auto"/>
              <w:left w:val="nil"/>
              <w:bottom w:val="single" w:sz="8" w:space="0" w:color="auto"/>
              <w:right w:val="single" w:sz="4" w:space="0" w:color="auto"/>
            </w:tcBorders>
            <w:shd w:val="clear" w:color="auto" w:fill="auto"/>
            <w:textDirection w:val="btLr"/>
            <w:vAlign w:val="center"/>
            <w:hideMark/>
          </w:tcPr>
          <w:p w14:paraId="716CC443"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Įsiskolinimų padengimas</w:t>
            </w:r>
          </w:p>
        </w:tc>
        <w:tc>
          <w:tcPr>
            <w:tcW w:w="709" w:type="dxa"/>
            <w:tcBorders>
              <w:top w:val="single" w:sz="8" w:space="0" w:color="auto"/>
              <w:left w:val="nil"/>
              <w:bottom w:val="single" w:sz="8" w:space="0" w:color="auto"/>
              <w:right w:val="single" w:sz="4" w:space="0" w:color="auto"/>
            </w:tcBorders>
            <w:shd w:val="clear" w:color="auto" w:fill="auto"/>
            <w:textDirection w:val="btLr"/>
            <w:vAlign w:val="center"/>
            <w:hideMark/>
          </w:tcPr>
          <w:p w14:paraId="74B2340D"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Socialinių ryšių atkūrimas</w:t>
            </w:r>
          </w:p>
        </w:tc>
        <w:tc>
          <w:tcPr>
            <w:tcW w:w="709" w:type="dxa"/>
            <w:tcBorders>
              <w:top w:val="single" w:sz="8" w:space="0" w:color="auto"/>
              <w:left w:val="nil"/>
              <w:bottom w:val="single" w:sz="8" w:space="0" w:color="auto"/>
              <w:right w:val="single" w:sz="4" w:space="0" w:color="auto"/>
            </w:tcBorders>
            <w:shd w:val="clear" w:color="auto" w:fill="auto"/>
            <w:textDirection w:val="btLr"/>
            <w:vAlign w:val="center"/>
            <w:hideMark/>
          </w:tcPr>
          <w:p w14:paraId="7383BE58"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Psichologinių problemų sprendimas</w:t>
            </w:r>
          </w:p>
        </w:tc>
        <w:tc>
          <w:tcPr>
            <w:tcW w:w="708" w:type="dxa"/>
            <w:tcBorders>
              <w:top w:val="single" w:sz="8" w:space="0" w:color="auto"/>
              <w:left w:val="nil"/>
              <w:bottom w:val="single" w:sz="8" w:space="0" w:color="auto"/>
              <w:right w:val="nil"/>
            </w:tcBorders>
            <w:shd w:val="clear" w:color="auto" w:fill="auto"/>
            <w:textDirection w:val="btLr"/>
            <w:vAlign w:val="center"/>
            <w:hideMark/>
          </w:tcPr>
          <w:p w14:paraId="202A3E44"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Socialinės priežiūros/socialinės globos poreikių nustatymas ir teikimas</w:t>
            </w:r>
          </w:p>
        </w:tc>
        <w:tc>
          <w:tcPr>
            <w:tcW w:w="709" w:type="dxa"/>
            <w:tcBorders>
              <w:top w:val="single" w:sz="8" w:space="0" w:color="auto"/>
              <w:left w:val="single" w:sz="4" w:space="0" w:color="auto"/>
              <w:bottom w:val="single" w:sz="8" w:space="0" w:color="auto"/>
              <w:right w:val="single" w:sz="8" w:space="0" w:color="auto"/>
            </w:tcBorders>
            <w:shd w:val="clear" w:color="auto" w:fill="auto"/>
            <w:textDirection w:val="btLr"/>
            <w:vAlign w:val="center"/>
            <w:hideMark/>
          </w:tcPr>
          <w:p w14:paraId="0FA379C4"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 xml:space="preserve">Kita pagalba </w:t>
            </w:r>
            <w:r w:rsidRPr="008834FD">
              <w:rPr>
                <w:rFonts w:ascii="Times New Roman" w:eastAsia="Times New Roman" w:hAnsi="Times New Roman"/>
                <w:i/>
                <w:iCs/>
                <w:color w:val="000000"/>
                <w:sz w:val="20"/>
                <w:szCs w:val="20"/>
                <w:lang w:eastAsia="lt-LT"/>
              </w:rPr>
              <w:t>(nurodyti pastabose kokia)</w:t>
            </w:r>
          </w:p>
        </w:tc>
        <w:tc>
          <w:tcPr>
            <w:tcW w:w="709" w:type="dxa"/>
            <w:tcBorders>
              <w:top w:val="nil"/>
              <w:left w:val="nil"/>
              <w:bottom w:val="nil"/>
              <w:right w:val="single" w:sz="4" w:space="0" w:color="auto"/>
            </w:tcBorders>
            <w:shd w:val="clear" w:color="auto" w:fill="auto"/>
            <w:textDirection w:val="btLr"/>
            <w:vAlign w:val="center"/>
            <w:hideMark/>
          </w:tcPr>
          <w:p w14:paraId="0D831D7D"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Dėl motyvuotos priežasties (nėra probleminių sričių)</w:t>
            </w:r>
          </w:p>
        </w:tc>
        <w:tc>
          <w:tcPr>
            <w:tcW w:w="1290" w:type="dxa"/>
            <w:tcBorders>
              <w:top w:val="nil"/>
              <w:left w:val="nil"/>
              <w:bottom w:val="nil"/>
              <w:right w:val="single" w:sz="8" w:space="0" w:color="auto"/>
            </w:tcBorders>
            <w:shd w:val="clear" w:color="auto" w:fill="auto"/>
            <w:textDirection w:val="btLr"/>
            <w:vAlign w:val="center"/>
            <w:hideMark/>
          </w:tcPr>
          <w:p w14:paraId="7A0EEA3F"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Dėl nenurodytos priežasties</w:t>
            </w:r>
          </w:p>
        </w:tc>
        <w:tc>
          <w:tcPr>
            <w:tcW w:w="7327" w:type="dxa"/>
            <w:vAlign w:val="center"/>
            <w:hideMark/>
          </w:tcPr>
          <w:p w14:paraId="293D68AD"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7F396FCE" w14:textId="77777777" w:rsidTr="008834FD">
        <w:trPr>
          <w:trHeight w:val="315"/>
        </w:trPr>
        <w:tc>
          <w:tcPr>
            <w:tcW w:w="411" w:type="dxa"/>
            <w:tcBorders>
              <w:top w:val="nil"/>
              <w:left w:val="single" w:sz="8" w:space="0" w:color="auto"/>
              <w:bottom w:val="single" w:sz="8" w:space="0" w:color="auto"/>
              <w:right w:val="single" w:sz="4" w:space="0" w:color="auto"/>
            </w:tcBorders>
            <w:shd w:val="clear" w:color="auto" w:fill="auto"/>
            <w:noWrap/>
            <w:vAlign w:val="bottom"/>
            <w:hideMark/>
          </w:tcPr>
          <w:p w14:paraId="05F96622"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w:t>
            </w:r>
          </w:p>
        </w:tc>
        <w:tc>
          <w:tcPr>
            <w:tcW w:w="425" w:type="dxa"/>
            <w:tcBorders>
              <w:top w:val="nil"/>
              <w:left w:val="nil"/>
              <w:bottom w:val="single" w:sz="8" w:space="0" w:color="auto"/>
              <w:right w:val="single" w:sz="4" w:space="0" w:color="auto"/>
            </w:tcBorders>
            <w:shd w:val="clear" w:color="auto" w:fill="auto"/>
            <w:noWrap/>
            <w:vAlign w:val="bottom"/>
            <w:hideMark/>
          </w:tcPr>
          <w:p w14:paraId="4BCFE6DD"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13</w:t>
            </w:r>
          </w:p>
        </w:tc>
        <w:tc>
          <w:tcPr>
            <w:tcW w:w="425" w:type="dxa"/>
            <w:tcBorders>
              <w:top w:val="nil"/>
              <w:left w:val="nil"/>
              <w:bottom w:val="single" w:sz="8" w:space="0" w:color="auto"/>
              <w:right w:val="single" w:sz="4" w:space="0" w:color="auto"/>
            </w:tcBorders>
            <w:shd w:val="clear" w:color="auto" w:fill="auto"/>
            <w:noWrap/>
            <w:vAlign w:val="bottom"/>
            <w:hideMark/>
          </w:tcPr>
          <w:p w14:paraId="01D89530"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12</w:t>
            </w:r>
          </w:p>
        </w:tc>
        <w:tc>
          <w:tcPr>
            <w:tcW w:w="567" w:type="dxa"/>
            <w:tcBorders>
              <w:top w:val="nil"/>
              <w:left w:val="nil"/>
              <w:bottom w:val="single" w:sz="8" w:space="0" w:color="auto"/>
              <w:right w:val="single" w:sz="4" w:space="0" w:color="auto"/>
            </w:tcBorders>
            <w:shd w:val="clear" w:color="auto" w:fill="auto"/>
            <w:noWrap/>
            <w:vAlign w:val="bottom"/>
            <w:hideMark/>
          </w:tcPr>
          <w:p w14:paraId="6CE0114D"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23</w:t>
            </w:r>
          </w:p>
        </w:tc>
        <w:tc>
          <w:tcPr>
            <w:tcW w:w="567" w:type="dxa"/>
            <w:tcBorders>
              <w:top w:val="nil"/>
              <w:left w:val="nil"/>
              <w:bottom w:val="single" w:sz="8" w:space="0" w:color="auto"/>
              <w:right w:val="single" w:sz="4" w:space="0" w:color="auto"/>
            </w:tcBorders>
            <w:shd w:val="clear" w:color="auto" w:fill="auto"/>
            <w:noWrap/>
            <w:vAlign w:val="bottom"/>
            <w:hideMark/>
          </w:tcPr>
          <w:p w14:paraId="6B04A006"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w:t>
            </w:r>
          </w:p>
        </w:tc>
        <w:tc>
          <w:tcPr>
            <w:tcW w:w="567" w:type="dxa"/>
            <w:tcBorders>
              <w:top w:val="nil"/>
              <w:left w:val="nil"/>
              <w:bottom w:val="single" w:sz="8" w:space="0" w:color="auto"/>
              <w:right w:val="single" w:sz="4" w:space="0" w:color="auto"/>
            </w:tcBorders>
            <w:shd w:val="clear" w:color="auto" w:fill="auto"/>
            <w:noWrap/>
            <w:vAlign w:val="bottom"/>
            <w:hideMark/>
          </w:tcPr>
          <w:p w14:paraId="2B7BEA10"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4</w:t>
            </w:r>
          </w:p>
        </w:tc>
        <w:tc>
          <w:tcPr>
            <w:tcW w:w="567" w:type="dxa"/>
            <w:tcBorders>
              <w:top w:val="nil"/>
              <w:left w:val="nil"/>
              <w:bottom w:val="single" w:sz="8" w:space="0" w:color="auto"/>
              <w:right w:val="single" w:sz="4" w:space="0" w:color="auto"/>
            </w:tcBorders>
            <w:shd w:val="clear" w:color="auto" w:fill="auto"/>
            <w:noWrap/>
            <w:vAlign w:val="bottom"/>
            <w:hideMark/>
          </w:tcPr>
          <w:p w14:paraId="4BCF203C"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0</w:t>
            </w:r>
          </w:p>
        </w:tc>
        <w:tc>
          <w:tcPr>
            <w:tcW w:w="567" w:type="dxa"/>
            <w:tcBorders>
              <w:top w:val="nil"/>
              <w:left w:val="nil"/>
              <w:bottom w:val="single" w:sz="8" w:space="0" w:color="auto"/>
              <w:right w:val="single" w:sz="4" w:space="0" w:color="auto"/>
            </w:tcBorders>
            <w:shd w:val="clear" w:color="auto" w:fill="auto"/>
            <w:noWrap/>
            <w:vAlign w:val="bottom"/>
            <w:hideMark/>
          </w:tcPr>
          <w:p w14:paraId="64146F04"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5</w:t>
            </w:r>
          </w:p>
        </w:tc>
        <w:tc>
          <w:tcPr>
            <w:tcW w:w="567" w:type="dxa"/>
            <w:tcBorders>
              <w:top w:val="nil"/>
              <w:left w:val="nil"/>
              <w:bottom w:val="single" w:sz="8" w:space="0" w:color="auto"/>
              <w:right w:val="single" w:sz="4" w:space="0" w:color="auto"/>
            </w:tcBorders>
            <w:shd w:val="clear" w:color="auto" w:fill="auto"/>
            <w:noWrap/>
            <w:vAlign w:val="bottom"/>
            <w:hideMark/>
          </w:tcPr>
          <w:p w14:paraId="7EF3E8C1"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7</w:t>
            </w:r>
          </w:p>
        </w:tc>
        <w:tc>
          <w:tcPr>
            <w:tcW w:w="709" w:type="dxa"/>
            <w:tcBorders>
              <w:top w:val="nil"/>
              <w:left w:val="nil"/>
              <w:bottom w:val="single" w:sz="8" w:space="0" w:color="auto"/>
              <w:right w:val="single" w:sz="4" w:space="0" w:color="auto"/>
            </w:tcBorders>
            <w:shd w:val="clear" w:color="auto" w:fill="auto"/>
            <w:noWrap/>
            <w:vAlign w:val="bottom"/>
            <w:hideMark/>
          </w:tcPr>
          <w:p w14:paraId="6E35416D"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0</w:t>
            </w:r>
          </w:p>
        </w:tc>
        <w:tc>
          <w:tcPr>
            <w:tcW w:w="709" w:type="dxa"/>
            <w:tcBorders>
              <w:top w:val="nil"/>
              <w:left w:val="nil"/>
              <w:bottom w:val="single" w:sz="8" w:space="0" w:color="auto"/>
              <w:right w:val="single" w:sz="4" w:space="0" w:color="auto"/>
            </w:tcBorders>
            <w:shd w:val="clear" w:color="auto" w:fill="auto"/>
            <w:noWrap/>
            <w:vAlign w:val="bottom"/>
            <w:hideMark/>
          </w:tcPr>
          <w:p w14:paraId="0C1BE29E"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0</w:t>
            </w:r>
          </w:p>
        </w:tc>
        <w:tc>
          <w:tcPr>
            <w:tcW w:w="708" w:type="dxa"/>
            <w:tcBorders>
              <w:top w:val="nil"/>
              <w:left w:val="nil"/>
              <w:bottom w:val="single" w:sz="8" w:space="0" w:color="auto"/>
              <w:right w:val="single" w:sz="4" w:space="0" w:color="auto"/>
            </w:tcBorders>
            <w:shd w:val="clear" w:color="auto" w:fill="auto"/>
            <w:noWrap/>
            <w:vAlign w:val="bottom"/>
            <w:hideMark/>
          </w:tcPr>
          <w:p w14:paraId="24D19028"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0</w:t>
            </w:r>
          </w:p>
        </w:tc>
        <w:tc>
          <w:tcPr>
            <w:tcW w:w="709" w:type="dxa"/>
            <w:tcBorders>
              <w:top w:val="nil"/>
              <w:left w:val="nil"/>
              <w:bottom w:val="single" w:sz="8" w:space="0" w:color="auto"/>
              <w:right w:val="single" w:sz="4" w:space="0" w:color="auto"/>
            </w:tcBorders>
            <w:shd w:val="clear" w:color="auto" w:fill="auto"/>
            <w:noWrap/>
            <w:vAlign w:val="bottom"/>
            <w:hideMark/>
          </w:tcPr>
          <w:p w14:paraId="16941052"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4*</w:t>
            </w:r>
          </w:p>
        </w:tc>
        <w:tc>
          <w:tcPr>
            <w:tcW w:w="709" w:type="dxa"/>
            <w:tcBorders>
              <w:top w:val="single" w:sz="8" w:space="0" w:color="auto"/>
              <w:left w:val="nil"/>
              <w:bottom w:val="single" w:sz="8" w:space="0" w:color="auto"/>
              <w:right w:val="single" w:sz="8" w:space="0" w:color="auto"/>
            </w:tcBorders>
            <w:shd w:val="clear" w:color="auto" w:fill="auto"/>
            <w:noWrap/>
            <w:vAlign w:val="bottom"/>
            <w:hideMark/>
          </w:tcPr>
          <w:p w14:paraId="4942DFB2"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1</w:t>
            </w:r>
          </w:p>
        </w:tc>
        <w:tc>
          <w:tcPr>
            <w:tcW w:w="1290" w:type="dxa"/>
            <w:tcBorders>
              <w:top w:val="single" w:sz="8" w:space="0" w:color="auto"/>
              <w:left w:val="nil"/>
              <w:bottom w:val="single" w:sz="8" w:space="0" w:color="auto"/>
              <w:right w:val="single" w:sz="8" w:space="0" w:color="auto"/>
            </w:tcBorders>
            <w:shd w:val="clear" w:color="auto" w:fill="auto"/>
            <w:noWrap/>
            <w:vAlign w:val="bottom"/>
            <w:hideMark/>
          </w:tcPr>
          <w:p w14:paraId="258C9B90"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9</w:t>
            </w:r>
          </w:p>
        </w:tc>
        <w:tc>
          <w:tcPr>
            <w:tcW w:w="7327" w:type="dxa"/>
            <w:vAlign w:val="center"/>
            <w:hideMark/>
          </w:tcPr>
          <w:p w14:paraId="1E38AC5F"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3467D9C1" w14:textId="77777777" w:rsidTr="008834FD">
        <w:trPr>
          <w:trHeight w:val="315"/>
        </w:trPr>
        <w:tc>
          <w:tcPr>
            <w:tcW w:w="9497" w:type="dxa"/>
            <w:gridSpan w:val="15"/>
            <w:tcBorders>
              <w:top w:val="nil"/>
              <w:left w:val="single" w:sz="8" w:space="0" w:color="auto"/>
              <w:bottom w:val="nil"/>
              <w:right w:val="single" w:sz="8" w:space="0" w:color="000000"/>
            </w:tcBorders>
            <w:shd w:val="clear" w:color="auto" w:fill="auto"/>
            <w:noWrap/>
            <w:vAlign w:val="bottom"/>
            <w:hideMark/>
          </w:tcPr>
          <w:p w14:paraId="598333FC"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 </w:t>
            </w:r>
          </w:p>
        </w:tc>
        <w:tc>
          <w:tcPr>
            <w:tcW w:w="7327" w:type="dxa"/>
            <w:vAlign w:val="center"/>
            <w:hideMark/>
          </w:tcPr>
          <w:p w14:paraId="196E3805"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67D0AE62" w14:textId="77777777" w:rsidTr="008834FD">
        <w:trPr>
          <w:trHeight w:val="683"/>
        </w:trPr>
        <w:tc>
          <w:tcPr>
            <w:tcW w:w="5372" w:type="dxa"/>
            <w:gridSpan w:val="10"/>
            <w:tcBorders>
              <w:top w:val="single" w:sz="8" w:space="0" w:color="auto"/>
              <w:left w:val="single" w:sz="8" w:space="0" w:color="auto"/>
              <w:bottom w:val="single" w:sz="8" w:space="0" w:color="auto"/>
              <w:right w:val="nil"/>
            </w:tcBorders>
            <w:shd w:val="clear" w:color="auto" w:fill="auto"/>
            <w:vAlign w:val="center"/>
            <w:hideMark/>
          </w:tcPr>
          <w:p w14:paraId="0F1994F6"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Asmenų skaičius, kuriam, vadovaujantis Aprašo 20.4.4 punktu, nuo 2023 m. sausio 1 d. iki 2023 m. gruodžio 31 d. suteikta vienkartinė pašalpa:</w:t>
            </w:r>
          </w:p>
        </w:tc>
        <w:tc>
          <w:tcPr>
            <w:tcW w:w="709" w:type="dxa"/>
            <w:tcBorders>
              <w:top w:val="single" w:sz="8" w:space="0" w:color="auto"/>
              <w:left w:val="single" w:sz="8" w:space="0" w:color="auto"/>
              <w:bottom w:val="nil"/>
              <w:right w:val="single" w:sz="8" w:space="0" w:color="auto"/>
            </w:tcBorders>
            <w:shd w:val="clear" w:color="auto" w:fill="auto"/>
            <w:noWrap/>
            <w:vAlign w:val="bottom"/>
            <w:hideMark/>
          </w:tcPr>
          <w:p w14:paraId="63745EA8"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0</w:t>
            </w:r>
          </w:p>
        </w:tc>
        <w:tc>
          <w:tcPr>
            <w:tcW w:w="3416" w:type="dxa"/>
            <w:gridSpan w:val="4"/>
            <w:vMerge w:val="restart"/>
            <w:tcBorders>
              <w:top w:val="nil"/>
              <w:left w:val="nil"/>
              <w:bottom w:val="single" w:sz="8" w:space="0" w:color="000000"/>
              <w:right w:val="single" w:sz="8" w:space="0" w:color="000000"/>
            </w:tcBorders>
            <w:shd w:val="clear" w:color="auto" w:fill="auto"/>
            <w:noWrap/>
            <w:vAlign w:val="bottom"/>
            <w:hideMark/>
          </w:tcPr>
          <w:p w14:paraId="02604334"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p>
        </w:tc>
        <w:tc>
          <w:tcPr>
            <w:tcW w:w="7327" w:type="dxa"/>
            <w:vAlign w:val="center"/>
            <w:hideMark/>
          </w:tcPr>
          <w:p w14:paraId="41FED225"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33511DF0" w14:textId="77777777" w:rsidTr="008834FD">
        <w:trPr>
          <w:trHeight w:val="315"/>
        </w:trPr>
        <w:tc>
          <w:tcPr>
            <w:tcW w:w="5372" w:type="dxa"/>
            <w:gridSpan w:val="10"/>
            <w:tcBorders>
              <w:top w:val="single" w:sz="8" w:space="0" w:color="auto"/>
              <w:left w:val="single" w:sz="8" w:space="0" w:color="auto"/>
              <w:bottom w:val="single" w:sz="8" w:space="0" w:color="auto"/>
              <w:right w:val="nil"/>
            </w:tcBorders>
            <w:shd w:val="clear" w:color="auto" w:fill="auto"/>
            <w:noWrap/>
            <w:vAlign w:val="bottom"/>
            <w:hideMark/>
          </w:tcPr>
          <w:p w14:paraId="4BBEC762" w14:textId="77777777" w:rsidR="008834FD" w:rsidRPr="008834FD" w:rsidRDefault="008834FD" w:rsidP="008834FD">
            <w:pPr>
              <w:suppressAutoHyphens w:val="0"/>
              <w:autoSpaceDN/>
              <w:spacing w:after="0"/>
              <w:jc w:val="center"/>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Vienkartinės pašalpos dydis iš pataisos įstaigos paleistam asmeniui (nurodyti eurais):</w:t>
            </w:r>
          </w:p>
        </w:tc>
        <w:tc>
          <w:tcPr>
            <w:tcW w:w="709"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0F3D603" w14:textId="77777777" w:rsidR="008834FD" w:rsidRPr="008834FD" w:rsidRDefault="008834FD" w:rsidP="008834FD">
            <w:pPr>
              <w:suppressAutoHyphens w:val="0"/>
              <w:autoSpaceDN/>
              <w:spacing w:after="0"/>
              <w:jc w:val="right"/>
              <w:textAlignment w:val="auto"/>
              <w:rPr>
                <w:rFonts w:ascii="Times New Roman" w:eastAsia="Times New Roman" w:hAnsi="Times New Roman"/>
                <w:color w:val="000000"/>
                <w:sz w:val="20"/>
                <w:szCs w:val="20"/>
                <w:lang w:eastAsia="lt-LT"/>
              </w:rPr>
            </w:pPr>
            <w:r w:rsidRPr="008834FD">
              <w:rPr>
                <w:rFonts w:ascii="Times New Roman" w:eastAsia="Times New Roman" w:hAnsi="Times New Roman"/>
                <w:color w:val="000000"/>
                <w:sz w:val="20"/>
                <w:szCs w:val="20"/>
                <w:lang w:eastAsia="lt-LT"/>
              </w:rPr>
              <w:t>0 EUR</w:t>
            </w:r>
          </w:p>
        </w:tc>
        <w:tc>
          <w:tcPr>
            <w:tcW w:w="3416" w:type="dxa"/>
            <w:gridSpan w:val="4"/>
            <w:vMerge/>
            <w:tcBorders>
              <w:top w:val="single" w:sz="8" w:space="0" w:color="auto"/>
              <w:left w:val="single" w:sz="8" w:space="0" w:color="auto"/>
              <w:bottom w:val="single" w:sz="8" w:space="0" w:color="auto"/>
              <w:right w:val="single" w:sz="8" w:space="0" w:color="auto"/>
            </w:tcBorders>
            <w:vAlign w:val="center"/>
            <w:hideMark/>
          </w:tcPr>
          <w:p w14:paraId="55662201" w14:textId="77777777" w:rsidR="008834FD" w:rsidRPr="008834FD" w:rsidRDefault="008834FD" w:rsidP="008834FD">
            <w:pPr>
              <w:suppressAutoHyphens w:val="0"/>
              <w:autoSpaceDN/>
              <w:spacing w:after="0"/>
              <w:textAlignment w:val="auto"/>
              <w:rPr>
                <w:rFonts w:ascii="Times New Roman" w:eastAsia="Times New Roman" w:hAnsi="Times New Roman"/>
                <w:color w:val="000000"/>
                <w:sz w:val="20"/>
                <w:szCs w:val="20"/>
                <w:lang w:eastAsia="lt-LT"/>
              </w:rPr>
            </w:pPr>
          </w:p>
        </w:tc>
        <w:tc>
          <w:tcPr>
            <w:tcW w:w="7327" w:type="dxa"/>
            <w:vAlign w:val="center"/>
            <w:hideMark/>
          </w:tcPr>
          <w:p w14:paraId="4A337660"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5A4831E4" w14:textId="77777777" w:rsidTr="008834FD">
        <w:trPr>
          <w:trHeight w:val="300"/>
        </w:trPr>
        <w:tc>
          <w:tcPr>
            <w:tcW w:w="9497" w:type="dxa"/>
            <w:gridSpan w:val="15"/>
            <w:vMerge w:val="restart"/>
            <w:tcBorders>
              <w:top w:val="single" w:sz="8" w:space="0" w:color="auto"/>
              <w:left w:val="single" w:sz="8" w:space="0" w:color="auto"/>
              <w:bottom w:val="single" w:sz="8" w:space="0" w:color="000000"/>
              <w:right w:val="single" w:sz="8" w:space="0" w:color="000000"/>
            </w:tcBorders>
            <w:shd w:val="clear" w:color="auto" w:fill="auto"/>
            <w:hideMark/>
          </w:tcPr>
          <w:p w14:paraId="49F64A97" w14:textId="77777777" w:rsidR="008834FD" w:rsidRPr="008834FD" w:rsidRDefault="008834FD" w:rsidP="008834FD">
            <w:pPr>
              <w:suppressAutoHyphens w:val="0"/>
              <w:autoSpaceDN/>
              <w:spacing w:after="0"/>
              <w:textAlignment w:val="auto"/>
              <w:rPr>
                <w:rFonts w:ascii="Times New Roman" w:eastAsia="Times New Roman" w:hAnsi="Times New Roman"/>
                <w:b/>
                <w:bCs/>
                <w:sz w:val="20"/>
                <w:szCs w:val="20"/>
                <w:lang w:eastAsia="lt-LT"/>
              </w:rPr>
            </w:pPr>
            <w:r w:rsidRPr="008834FD">
              <w:rPr>
                <w:rFonts w:ascii="Times New Roman" w:eastAsia="Times New Roman" w:hAnsi="Times New Roman"/>
                <w:b/>
                <w:bCs/>
                <w:sz w:val="20"/>
                <w:szCs w:val="20"/>
                <w:lang w:eastAsia="lt-LT"/>
              </w:rPr>
              <w:t>Pastabos/komentarai/pasiūlymai/klausimai:</w:t>
            </w:r>
            <w:r w:rsidRPr="008834FD">
              <w:rPr>
                <w:rFonts w:ascii="Times New Roman" w:eastAsia="Times New Roman" w:hAnsi="Times New Roman"/>
                <w:sz w:val="20"/>
                <w:szCs w:val="20"/>
                <w:lang w:eastAsia="lt-LT"/>
              </w:rPr>
              <w:t xml:space="preserve"> *1 asmuo informuotas ir tarpininkauta dėl nemokamos teisinės pagalbos; 2 asmenims teikta palydėjimo paslauga; 1 asmeniui tarpininkauta dėl LR pilietybės gavimo. </w:t>
            </w:r>
          </w:p>
        </w:tc>
        <w:tc>
          <w:tcPr>
            <w:tcW w:w="7327" w:type="dxa"/>
            <w:vAlign w:val="center"/>
            <w:hideMark/>
          </w:tcPr>
          <w:p w14:paraId="08986ADC"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76029AC1" w14:textId="77777777" w:rsidTr="008834FD">
        <w:trPr>
          <w:trHeight w:val="333"/>
        </w:trPr>
        <w:tc>
          <w:tcPr>
            <w:tcW w:w="9497" w:type="dxa"/>
            <w:gridSpan w:val="15"/>
            <w:vMerge/>
            <w:tcBorders>
              <w:top w:val="single" w:sz="8" w:space="0" w:color="auto"/>
              <w:left w:val="single" w:sz="8" w:space="0" w:color="auto"/>
              <w:bottom w:val="single" w:sz="8" w:space="0" w:color="000000"/>
              <w:right w:val="single" w:sz="8" w:space="0" w:color="000000"/>
            </w:tcBorders>
            <w:vAlign w:val="center"/>
            <w:hideMark/>
          </w:tcPr>
          <w:p w14:paraId="1EAEEBF8" w14:textId="77777777" w:rsidR="008834FD" w:rsidRPr="008834FD" w:rsidRDefault="008834FD" w:rsidP="008834FD">
            <w:pPr>
              <w:suppressAutoHyphens w:val="0"/>
              <w:autoSpaceDN/>
              <w:spacing w:after="0"/>
              <w:textAlignment w:val="auto"/>
              <w:rPr>
                <w:rFonts w:ascii="Times New Roman" w:eastAsia="Times New Roman" w:hAnsi="Times New Roman"/>
                <w:b/>
                <w:bCs/>
                <w:sz w:val="20"/>
                <w:szCs w:val="20"/>
                <w:lang w:eastAsia="lt-LT"/>
              </w:rPr>
            </w:pPr>
          </w:p>
        </w:tc>
        <w:tc>
          <w:tcPr>
            <w:tcW w:w="7327" w:type="dxa"/>
            <w:tcBorders>
              <w:top w:val="nil"/>
              <w:left w:val="nil"/>
              <w:bottom w:val="nil"/>
              <w:right w:val="nil"/>
            </w:tcBorders>
            <w:shd w:val="clear" w:color="auto" w:fill="auto"/>
            <w:noWrap/>
            <w:vAlign w:val="bottom"/>
            <w:hideMark/>
          </w:tcPr>
          <w:p w14:paraId="379F5167" w14:textId="77777777" w:rsidR="008834FD" w:rsidRPr="008834FD" w:rsidRDefault="008834FD" w:rsidP="008834FD">
            <w:pPr>
              <w:suppressAutoHyphens w:val="0"/>
              <w:autoSpaceDN/>
              <w:spacing w:after="0"/>
              <w:textAlignment w:val="auto"/>
              <w:rPr>
                <w:rFonts w:ascii="Times New Roman" w:eastAsia="Times New Roman" w:hAnsi="Times New Roman"/>
                <w:b/>
                <w:bCs/>
                <w:sz w:val="20"/>
                <w:szCs w:val="20"/>
                <w:lang w:eastAsia="lt-LT"/>
              </w:rPr>
            </w:pPr>
          </w:p>
        </w:tc>
      </w:tr>
      <w:tr w:rsidR="008834FD" w:rsidRPr="008834FD" w14:paraId="43FF112F" w14:textId="77777777" w:rsidTr="008834FD">
        <w:trPr>
          <w:trHeight w:val="300"/>
        </w:trPr>
        <w:tc>
          <w:tcPr>
            <w:tcW w:w="411" w:type="dxa"/>
            <w:tcBorders>
              <w:top w:val="nil"/>
              <w:left w:val="nil"/>
              <w:bottom w:val="nil"/>
              <w:right w:val="nil"/>
            </w:tcBorders>
            <w:shd w:val="clear" w:color="auto" w:fill="auto"/>
            <w:noWrap/>
            <w:vAlign w:val="bottom"/>
            <w:hideMark/>
          </w:tcPr>
          <w:p w14:paraId="5CF7E31C"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425" w:type="dxa"/>
            <w:tcBorders>
              <w:top w:val="nil"/>
              <w:left w:val="nil"/>
              <w:bottom w:val="nil"/>
              <w:right w:val="nil"/>
            </w:tcBorders>
            <w:shd w:val="clear" w:color="auto" w:fill="auto"/>
            <w:noWrap/>
            <w:vAlign w:val="bottom"/>
          </w:tcPr>
          <w:p w14:paraId="2CD092E6"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425" w:type="dxa"/>
            <w:tcBorders>
              <w:top w:val="nil"/>
              <w:left w:val="nil"/>
              <w:bottom w:val="nil"/>
              <w:right w:val="nil"/>
            </w:tcBorders>
            <w:shd w:val="clear" w:color="auto" w:fill="auto"/>
            <w:noWrap/>
            <w:vAlign w:val="bottom"/>
            <w:hideMark/>
          </w:tcPr>
          <w:p w14:paraId="58A04058"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567" w:type="dxa"/>
            <w:tcBorders>
              <w:top w:val="nil"/>
              <w:left w:val="nil"/>
              <w:bottom w:val="nil"/>
              <w:right w:val="nil"/>
            </w:tcBorders>
            <w:shd w:val="clear" w:color="auto" w:fill="auto"/>
            <w:noWrap/>
            <w:vAlign w:val="bottom"/>
            <w:hideMark/>
          </w:tcPr>
          <w:p w14:paraId="16D1520D"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567" w:type="dxa"/>
            <w:tcBorders>
              <w:top w:val="nil"/>
              <w:left w:val="nil"/>
              <w:bottom w:val="nil"/>
              <w:right w:val="nil"/>
            </w:tcBorders>
            <w:shd w:val="clear" w:color="auto" w:fill="auto"/>
            <w:noWrap/>
            <w:vAlign w:val="bottom"/>
            <w:hideMark/>
          </w:tcPr>
          <w:p w14:paraId="77458DA4"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567" w:type="dxa"/>
            <w:tcBorders>
              <w:top w:val="nil"/>
              <w:left w:val="nil"/>
              <w:bottom w:val="nil"/>
              <w:right w:val="nil"/>
            </w:tcBorders>
            <w:shd w:val="clear" w:color="auto" w:fill="auto"/>
            <w:noWrap/>
            <w:vAlign w:val="bottom"/>
            <w:hideMark/>
          </w:tcPr>
          <w:p w14:paraId="4257D360"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567" w:type="dxa"/>
            <w:tcBorders>
              <w:top w:val="nil"/>
              <w:left w:val="nil"/>
              <w:bottom w:val="nil"/>
              <w:right w:val="nil"/>
            </w:tcBorders>
            <w:shd w:val="clear" w:color="auto" w:fill="auto"/>
            <w:noWrap/>
            <w:vAlign w:val="bottom"/>
            <w:hideMark/>
          </w:tcPr>
          <w:p w14:paraId="3E54DB06"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567" w:type="dxa"/>
            <w:tcBorders>
              <w:top w:val="nil"/>
              <w:left w:val="nil"/>
              <w:bottom w:val="nil"/>
              <w:right w:val="nil"/>
            </w:tcBorders>
            <w:shd w:val="clear" w:color="auto" w:fill="auto"/>
            <w:noWrap/>
            <w:vAlign w:val="bottom"/>
            <w:hideMark/>
          </w:tcPr>
          <w:p w14:paraId="58634427"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567" w:type="dxa"/>
            <w:tcBorders>
              <w:top w:val="nil"/>
              <w:left w:val="nil"/>
              <w:bottom w:val="nil"/>
              <w:right w:val="nil"/>
            </w:tcBorders>
            <w:shd w:val="clear" w:color="auto" w:fill="auto"/>
            <w:noWrap/>
            <w:vAlign w:val="bottom"/>
            <w:hideMark/>
          </w:tcPr>
          <w:p w14:paraId="733A773D"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709" w:type="dxa"/>
            <w:tcBorders>
              <w:top w:val="nil"/>
              <w:left w:val="nil"/>
              <w:bottom w:val="nil"/>
              <w:right w:val="nil"/>
            </w:tcBorders>
            <w:shd w:val="clear" w:color="auto" w:fill="auto"/>
            <w:noWrap/>
            <w:vAlign w:val="bottom"/>
            <w:hideMark/>
          </w:tcPr>
          <w:p w14:paraId="24FD4EA8"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709" w:type="dxa"/>
            <w:tcBorders>
              <w:top w:val="nil"/>
              <w:left w:val="nil"/>
              <w:bottom w:val="nil"/>
              <w:right w:val="nil"/>
            </w:tcBorders>
            <w:shd w:val="clear" w:color="auto" w:fill="auto"/>
            <w:noWrap/>
            <w:vAlign w:val="bottom"/>
            <w:hideMark/>
          </w:tcPr>
          <w:p w14:paraId="24BF414C"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708" w:type="dxa"/>
            <w:tcBorders>
              <w:top w:val="nil"/>
              <w:left w:val="nil"/>
              <w:bottom w:val="nil"/>
              <w:right w:val="nil"/>
            </w:tcBorders>
            <w:shd w:val="clear" w:color="auto" w:fill="auto"/>
            <w:noWrap/>
            <w:vAlign w:val="bottom"/>
            <w:hideMark/>
          </w:tcPr>
          <w:p w14:paraId="5838D846"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709" w:type="dxa"/>
            <w:tcBorders>
              <w:top w:val="nil"/>
              <w:left w:val="nil"/>
              <w:bottom w:val="nil"/>
              <w:right w:val="nil"/>
            </w:tcBorders>
            <w:shd w:val="clear" w:color="auto" w:fill="auto"/>
            <w:noWrap/>
            <w:vAlign w:val="bottom"/>
            <w:hideMark/>
          </w:tcPr>
          <w:p w14:paraId="17CDE334"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709" w:type="dxa"/>
            <w:tcBorders>
              <w:top w:val="nil"/>
              <w:left w:val="nil"/>
              <w:bottom w:val="nil"/>
              <w:right w:val="nil"/>
            </w:tcBorders>
            <w:shd w:val="clear" w:color="auto" w:fill="auto"/>
            <w:noWrap/>
            <w:vAlign w:val="bottom"/>
            <w:hideMark/>
          </w:tcPr>
          <w:p w14:paraId="5091F956"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1290" w:type="dxa"/>
            <w:tcBorders>
              <w:top w:val="nil"/>
              <w:left w:val="nil"/>
              <w:bottom w:val="nil"/>
              <w:right w:val="nil"/>
            </w:tcBorders>
            <w:shd w:val="clear" w:color="auto" w:fill="auto"/>
            <w:noWrap/>
            <w:vAlign w:val="bottom"/>
            <w:hideMark/>
          </w:tcPr>
          <w:p w14:paraId="0B1741F8"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c>
          <w:tcPr>
            <w:tcW w:w="7327" w:type="dxa"/>
            <w:vAlign w:val="center"/>
            <w:hideMark/>
          </w:tcPr>
          <w:p w14:paraId="164A85E3"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7E92269C" w14:textId="77777777" w:rsidTr="008834FD">
        <w:trPr>
          <w:trHeight w:val="300"/>
        </w:trPr>
        <w:tc>
          <w:tcPr>
            <w:tcW w:w="9497" w:type="dxa"/>
            <w:gridSpan w:val="15"/>
            <w:vMerge w:val="restart"/>
            <w:tcBorders>
              <w:top w:val="nil"/>
              <w:left w:val="nil"/>
              <w:bottom w:val="nil"/>
              <w:right w:val="nil"/>
            </w:tcBorders>
            <w:shd w:val="clear" w:color="auto" w:fill="auto"/>
            <w:vAlign w:val="center"/>
            <w:hideMark/>
          </w:tcPr>
          <w:p w14:paraId="2B430900" w14:textId="77777777" w:rsidR="008834FD" w:rsidRPr="00365ABA" w:rsidRDefault="008834FD" w:rsidP="008834FD">
            <w:pPr>
              <w:suppressAutoHyphens w:val="0"/>
              <w:autoSpaceDN/>
              <w:spacing w:after="0"/>
              <w:textAlignment w:val="auto"/>
              <w:rPr>
                <w:rFonts w:ascii="Times New Roman" w:eastAsia="Times New Roman" w:hAnsi="Times New Roman"/>
                <w:i/>
                <w:iCs/>
                <w:color w:val="000000"/>
                <w:sz w:val="16"/>
                <w:szCs w:val="16"/>
                <w:lang w:eastAsia="lt-LT"/>
              </w:rPr>
            </w:pPr>
            <w:r w:rsidRPr="00365ABA">
              <w:rPr>
                <w:rFonts w:ascii="Times New Roman" w:eastAsia="Times New Roman" w:hAnsi="Times New Roman"/>
                <w:i/>
                <w:iCs/>
                <w:color w:val="000000"/>
                <w:sz w:val="16"/>
                <w:szCs w:val="16"/>
                <w:lang w:eastAsia="lt-LT"/>
              </w:rPr>
              <w:t>*vadovaujantis Lietuvos Respublikos socialinės apsaugos ir darbo ministro ir Lietuvos Respublikos teisingumo ministro 2020 m. spalio 8 d. įsakymu Nr. A1-939/1R-324 „Dėl Iš pataisos įstaigų paleidžiamų (paleistų) asmenų socialinės integracijos tvarkos aprašo patvirtinimo“, kuriuo buvo patvirtintas Iš pataisos įstaigų paleidžiamų (paleistų) asmenų socialinės integracijos tvarkos aprašas (toliau – Aprašas).</w:t>
            </w:r>
          </w:p>
        </w:tc>
        <w:tc>
          <w:tcPr>
            <w:tcW w:w="7327" w:type="dxa"/>
            <w:vAlign w:val="center"/>
            <w:hideMark/>
          </w:tcPr>
          <w:p w14:paraId="45BCFF12" w14:textId="77777777" w:rsidR="008834FD" w:rsidRPr="008834FD" w:rsidRDefault="008834FD" w:rsidP="008834FD">
            <w:pPr>
              <w:suppressAutoHyphens w:val="0"/>
              <w:autoSpaceDN/>
              <w:spacing w:after="0"/>
              <w:textAlignment w:val="auto"/>
              <w:rPr>
                <w:rFonts w:ascii="Times New Roman" w:eastAsia="Times New Roman" w:hAnsi="Times New Roman"/>
                <w:sz w:val="20"/>
                <w:szCs w:val="20"/>
                <w:lang w:eastAsia="lt-LT"/>
              </w:rPr>
            </w:pPr>
          </w:p>
        </w:tc>
      </w:tr>
      <w:tr w:rsidR="008834FD" w:rsidRPr="008834FD" w14:paraId="1B2128A5" w14:textId="77777777" w:rsidTr="008834FD">
        <w:trPr>
          <w:trHeight w:val="398"/>
        </w:trPr>
        <w:tc>
          <w:tcPr>
            <w:tcW w:w="9497" w:type="dxa"/>
            <w:gridSpan w:val="15"/>
            <w:vMerge/>
            <w:tcBorders>
              <w:top w:val="nil"/>
              <w:left w:val="nil"/>
              <w:bottom w:val="nil"/>
              <w:right w:val="nil"/>
            </w:tcBorders>
            <w:vAlign w:val="center"/>
            <w:hideMark/>
          </w:tcPr>
          <w:p w14:paraId="47E01D0B" w14:textId="77777777" w:rsidR="008834FD" w:rsidRPr="008834FD" w:rsidRDefault="008834FD" w:rsidP="008834FD">
            <w:pPr>
              <w:suppressAutoHyphens w:val="0"/>
              <w:autoSpaceDN/>
              <w:spacing w:after="0"/>
              <w:textAlignment w:val="auto"/>
              <w:rPr>
                <w:rFonts w:ascii="Times New Roman" w:eastAsia="Times New Roman" w:hAnsi="Times New Roman"/>
                <w:i/>
                <w:iCs/>
                <w:color w:val="000000"/>
                <w:sz w:val="20"/>
                <w:szCs w:val="20"/>
                <w:lang w:eastAsia="lt-LT"/>
              </w:rPr>
            </w:pPr>
          </w:p>
        </w:tc>
        <w:tc>
          <w:tcPr>
            <w:tcW w:w="7327" w:type="dxa"/>
            <w:tcBorders>
              <w:top w:val="nil"/>
              <w:left w:val="nil"/>
              <w:bottom w:val="nil"/>
              <w:right w:val="nil"/>
            </w:tcBorders>
            <w:shd w:val="clear" w:color="auto" w:fill="auto"/>
            <w:noWrap/>
            <w:vAlign w:val="bottom"/>
            <w:hideMark/>
          </w:tcPr>
          <w:p w14:paraId="7BC6F7E6" w14:textId="77777777" w:rsidR="008834FD" w:rsidRPr="008834FD" w:rsidRDefault="008834FD" w:rsidP="008834FD">
            <w:pPr>
              <w:suppressAutoHyphens w:val="0"/>
              <w:autoSpaceDN/>
              <w:spacing w:after="0"/>
              <w:textAlignment w:val="auto"/>
              <w:rPr>
                <w:rFonts w:ascii="Times New Roman" w:eastAsia="Times New Roman" w:hAnsi="Times New Roman"/>
                <w:i/>
                <w:iCs/>
                <w:color w:val="000000"/>
                <w:sz w:val="20"/>
                <w:szCs w:val="20"/>
                <w:lang w:eastAsia="lt-LT"/>
              </w:rPr>
            </w:pPr>
          </w:p>
        </w:tc>
      </w:tr>
    </w:tbl>
    <w:p w14:paraId="56594957" w14:textId="77777777" w:rsidR="00FA21C2" w:rsidRDefault="00FA21C2" w:rsidP="00FA21C2">
      <w:pPr>
        <w:spacing w:after="0"/>
        <w:jc w:val="both"/>
        <w:rPr>
          <w:rFonts w:ascii="Times New Roman" w:hAnsi="Times New Roman"/>
          <w:b/>
          <w:bCs/>
          <w:sz w:val="24"/>
          <w:szCs w:val="24"/>
        </w:rPr>
      </w:pPr>
      <w:r>
        <w:rPr>
          <w:rFonts w:ascii="Times New Roman" w:hAnsi="Times New Roman"/>
          <w:b/>
          <w:bCs/>
          <w:sz w:val="24"/>
          <w:szCs w:val="24"/>
        </w:rPr>
        <w:t xml:space="preserve">V. Tarpininkavimo, atstovavimo, informavimo paslauga (toliau- IKT) asmenims, po apgyvendinimo paslaugų nutraukimo, pradėjus gyventi savarankiškai.  </w:t>
      </w:r>
    </w:p>
    <w:p w14:paraId="3A5F6466" w14:textId="77777777" w:rsidR="00FA21C2" w:rsidRDefault="00FA21C2" w:rsidP="00FA21C2">
      <w:pPr>
        <w:spacing w:after="0"/>
        <w:jc w:val="both"/>
        <w:rPr>
          <w:rFonts w:ascii="Times New Roman" w:hAnsi="Times New Roman"/>
          <w:b/>
          <w:bCs/>
          <w:sz w:val="24"/>
          <w:szCs w:val="24"/>
        </w:rPr>
      </w:pPr>
      <w:r>
        <w:rPr>
          <w:rFonts w:ascii="Times New Roman" w:hAnsi="Times New Roman"/>
          <w:b/>
          <w:bCs/>
          <w:sz w:val="24"/>
          <w:szCs w:val="24"/>
        </w:rPr>
        <w:t xml:space="preserve"> </w:t>
      </w:r>
    </w:p>
    <w:p w14:paraId="2ED1226C" w14:textId="0D3DDF31" w:rsidR="00365ABA" w:rsidRDefault="008258B0" w:rsidP="00042EB2">
      <w:pPr>
        <w:spacing w:after="0"/>
        <w:jc w:val="both"/>
        <w:rPr>
          <w:rFonts w:ascii="Times New Roman" w:hAnsi="Times New Roman"/>
          <w:sz w:val="24"/>
          <w:szCs w:val="24"/>
        </w:rPr>
      </w:pPr>
      <w:r>
        <w:rPr>
          <w:rFonts w:ascii="Times New Roman" w:hAnsi="Times New Roman"/>
          <w:sz w:val="24"/>
          <w:szCs w:val="24"/>
        </w:rPr>
        <w:t xml:space="preserve">          </w:t>
      </w:r>
      <w:r w:rsidRPr="008258B0">
        <w:rPr>
          <w:rFonts w:ascii="Times New Roman" w:hAnsi="Times New Roman"/>
          <w:sz w:val="24"/>
          <w:szCs w:val="24"/>
        </w:rPr>
        <w:t xml:space="preserve">2023 m.  14 asmenų buvo pateikti siuntimai naudotis IKT paslauga. 12 asmenų atsisakė, 2 asmenys sutiko naudotis paslauga. </w:t>
      </w:r>
    </w:p>
    <w:p w14:paraId="7B71ADF9" w14:textId="6066FCE8" w:rsidR="00E53E13" w:rsidRPr="00360D6E" w:rsidRDefault="00365ABA" w:rsidP="00360D6E">
      <w:pPr>
        <w:spacing w:after="0"/>
        <w:jc w:val="both"/>
        <w:rPr>
          <w:rFonts w:ascii="Times New Roman" w:hAnsi="Times New Roman"/>
          <w:sz w:val="24"/>
          <w:szCs w:val="24"/>
        </w:rPr>
      </w:pPr>
      <w:r>
        <w:rPr>
          <w:rFonts w:ascii="Times New Roman" w:hAnsi="Times New Roman"/>
          <w:sz w:val="24"/>
          <w:szCs w:val="24"/>
        </w:rPr>
        <w:t xml:space="preserve">            </w:t>
      </w:r>
      <w:r w:rsidR="008258B0" w:rsidRPr="008258B0">
        <w:rPr>
          <w:rFonts w:ascii="Times New Roman" w:hAnsi="Times New Roman"/>
          <w:sz w:val="24"/>
          <w:szCs w:val="24"/>
        </w:rPr>
        <w:t xml:space="preserve">Paslaugos asmenims buvo teikiamos periodiškai, bendrauta, konsultuota, informuota ir tarpininkauta padedant gauti reikalingas socialines paslaugas ir </w:t>
      </w:r>
      <w:bookmarkStart w:id="4" w:name="_Hlk124320090"/>
      <w:r w:rsidR="008258B0" w:rsidRPr="008258B0">
        <w:rPr>
          <w:rFonts w:ascii="Times New Roman" w:hAnsi="Times New Roman"/>
          <w:sz w:val="24"/>
          <w:szCs w:val="24"/>
        </w:rPr>
        <w:t>sprendžiant iškilusias socialines, finansines ir kt. problemas</w:t>
      </w:r>
      <w:bookmarkEnd w:id="4"/>
      <w:r w:rsidR="008258B0" w:rsidRPr="008258B0">
        <w:rPr>
          <w:rFonts w:ascii="Times New Roman" w:hAnsi="Times New Roman"/>
          <w:sz w:val="24"/>
          <w:szCs w:val="24"/>
        </w:rPr>
        <w:t xml:space="preserve">. </w:t>
      </w:r>
    </w:p>
    <w:p w14:paraId="66D2F852" w14:textId="77777777" w:rsidR="00020769" w:rsidRDefault="00020769" w:rsidP="00020769">
      <w:pPr>
        <w:shd w:val="clear" w:color="auto" w:fill="FFFFFF"/>
        <w:suppressAutoHyphens w:val="0"/>
        <w:spacing w:after="0"/>
        <w:jc w:val="both"/>
        <w:textAlignment w:val="auto"/>
        <w:rPr>
          <w:rFonts w:ascii="Times New Roman" w:eastAsia="Times New Roman" w:hAnsi="Times New Roman"/>
          <w:b/>
          <w:bCs/>
          <w:color w:val="000000"/>
          <w:sz w:val="24"/>
          <w:szCs w:val="24"/>
        </w:rPr>
      </w:pPr>
    </w:p>
    <w:p w14:paraId="33F318A0" w14:textId="77777777" w:rsidR="00020769" w:rsidRDefault="00FA21C2" w:rsidP="00020769">
      <w:pPr>
        <w:shd w:val="clear" w:color="auto" w:fill="FFFFFF"/>
        <w:suppressAutoHyphens w:val="0"/>
        <w:spacing w:after="0"/>
        <w:jc w:val="both"/>
        <w:textAlignment w:val="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Vykdyti Nakvynės namų paslaugų kokybės vertinimo tyrimai. </w:t>
      </w:r>
    </w:p>
    <w:p w14:paraId="61AAB487" w14:textId="468D4093" w:rsidR="00020769" w:rsidRDefault="00FA21C2" w:rsidP="00020769">
      <w:pPr>
        <w:shd w:val="clear" w:color="auto" w:fill="FFFFFF"/>
        <w:suppressAutoHyphens w:val="0"/>
        <w:spacing w:after="0"/>
        <w:jc w:val="both"/>
        <w:textAlignment w:val="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 </w:t>
      </w:r>
    </w:p>
    <w:p w14:paraId="5605C19C" w14:textId="77777777" w:rsidR="00020769" w:rsidRDefault="00020769" w:rsidP="00020769">
      <w:pPr>
        <w:shd w:val="clear" w:color="auto" w:fill="FFFFFF"/>
        <w:suppressAutoHyphens w:val="0"/>
        <w:spacing w:after="0"/>
        <w:jc w:val="both"/>
        <w:textAlignment w:val="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           </w:t>
      </w:r>
      <w:r w:rsidR="008258B0" w:rsidRPr="008258B0">
        <w:rPr>
          <w:rFonts w:ascii="Times New Roman" w:hAnsi="Times New Roman"/>
          <w:sz w:val="24"/>
          <w:szCs w:val="24"/>
        </w:rPr>
        <w:t>2023 m. įstaigos padaliniuose (Dubysos g. 39, Viršutinė g. 21, Šilutės pl. 8) vykdytas teikiamų paslaugų kokybės vertinimas.</w:t>
      </w:r>
    </w:p>
    <w:p w14:paraId="5C1C6B64" w14:textId="4E32204E" w:rsidR="008258B0" w:rsidRPr="00020769" w:rsidRDefault="00020769" w:rsidP="00020769">
      <w:pPr>
        <w:shd w:val="clear" w:color="auto" w:fill="FFFFFF"/>
        <w:suppressAutoHyphens w:val="0"/>
        <w:spacing w:after="0"/>
        <w:jc w:val="both"/>
        <w:textAlignment w:val="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           </w:t>
      </w:r>
      <w:r w:rsidR="008258B0" w:rsidRPr="008258B0">
        <w:rPr>
          <w:rFonts w:ascii="Times New Roman" w:hAnsi="Times New Roman"/>
          <w:sz w:val="24"/>
          <w:szCs w:val="24"/>
        </w:rPr>
        <w:t xml:space="preserve">Tyrimas vykdytas 2023 m. lapkričio mėnesį nakvynės namų padalinyje adresu Dubysos g. 39, Klaipėda, apklausiant laikino </w:t>
      </w:r>
      <w:proofErr w:type="spellStart"/>
      <w:r w:rsidR="008258B0" w:rsidRPr="008258B0">
        <w:rPr>
          <w:rFonts w:ascii="Times New Roman" w:hAnsi="Times New Roman"/>
          <w:sz w:val="24"/>
          <w:szCs w:val="24"/>
        </w:rPr>
        <w:t>apnakvindimo</w:t>
      </w:r>
      <w:proofErr w:type="spellEnd"/>
      <w:r w:rsidR="008258B0" w:rsidRPr="008258B0">
        <w:rPr>
          <w:rFonts w:ascii="Times New Roman" w:hAnsi="Times New Roman"/>
          <w:sz w:val="24"/>
          <w:szCs w:val="24"/>
        </w:rPr>
        <w:t xml:space="preserve"> paslaugos gavėjus, siekiant išsiaiškinti paslaugos (LAP) kokybės vertinimą paslaugos gavėjų subjektyviu požiūriu. LAP kokybės įvertinimui taikytas anketinės apklausos metodas. Vadovaujantis tyrimo ataskaitos pateiktais duomenimis, 64 proc. asmenų užpildė ir grąžino apklausos anketas.</w:t>
      </w:r>
      <w:r w:rsidR="008258B0" w:rsidRPr="008258B0">
        <w:rPr>
          <w:rFonts w:ascii="Times New Roman" w:hAnsi="Times New Roman"/>
          <w:b/>
          <w:bCs/>
          <w:sz w:val="24"/>
          <w:szCs w:val="24"/>
        </w:rPr>
        <w:t xml:space="preserve"> </w:t>
      </w:r>
      <w:r w:rsidR="008258B0" w:rsidRPr="008258B0">
        <w:rPr>
          <w:rFonts w:ascii="Times New Roman" w:hAnsi="Times New Roman"/>
          <w:sz w:val="24"/>
          <w:szCs w:val="24"/>
        </w:rPr>
        <w:t>Tyrimo metu nustatyta, kad</w:t>
      </w:r>
      <w:r w:rsidR="008258B0" w:rsidRPr="008258B0">
        <w:rPr>
          <w:rFonts w:ascii="Times New Roman" w:hAnsi="Times New Roman"/>
          <w:b/>
          <w:bCs/>
          <w:sz w:val="24"/>
          <w:szCs w:val="24"/>
        </w:rPr>
        <w:t xml:space="preserve"> </w:t>
      </w:r>
      <w:r w:rsidR="008258B0" w:rsidRPr="008258B0">
        <w:rPr>
          <w:rFonts w:ascii="Times New Roman" w:hAnsi="Times New Roman"/>
          <w:sz w:val="24"/>
          <w:szCs w:val="24"/>
        </w:rPr>
        <w:t xml:space="preserve">LAP daugiausia naudojasi vidutinio amžiaus asmenys, kurių amžiaus vidurkis - 46 metai, dauguma LAP gavėjai yra vyrai (90 proc.), moterų ženkliai mažiau (10 proc.), 59 procentus paslaugos gavėjų laikino </w:t>
      </w:r>
      <w:proofErr w:type="spellStart"/>
      <w:r w:rsidR="008258B0" w:rsidRPr="008258B0">
        <w:rPr>
          <w:rFonts w:ascii="Times New Roman" w:hAnsi="Times New Roman"/>
          <w:sz w:val="24"/>
          <w:szCs w:val="24"/>
        </w:rPr>
        <w:t>apnakvindinimo</w:t>
      </w:r>
      <w:proofErr w:type="spellEnd"/>
      <w:r w:rsidR="008258B0" w:rsidRPr="008258B0">
        <w:rPr>
          <w:rFonts w:ascii="Times New Roman" w:hAnsi="Times New Roman"/>
          <w:sz w:val="24"/>
          <w:szCs w:val="24"/>
        </w:rPr>
        <w:t xml:space="preserve"> paslauga ir paslaugos kokybė tenkina, 24 proc. respondentų mano, kad laikino </w:t>
      </w:r>
      <w:proofErr w:type="spellStart"/>
      <w:r w:rsidR="008258B0" w:rsidRPr="008258B0">
        <w:rPr>
          <w:rFonts w:ascii="Times New Roman" w:hAnsi="Times New Roman"/>
          <w:sz w:val="24"/>
          <w:szCs w:val="24"/>
        </w:rPr>
        <w:t>apnakvindinimo</w:t>
      </w:r>
      <w:proofErr w:type="spellEnd"/>
      <w:r w:rsidR="008258B0" w:rsidRPr="008258B0">
        <w:rPr>
          <w:rFonts w:ascii="Times New Roman" w:hAnsi="Times New Roman"/>
          <w:sz w:val="24"/>
          <w:szCs w:val="24"/>
        </w:rPr>
        <w:t xml:space="preserve"> paslauga juos tenkina iš dalies.</w:t>
      </w:r>
    </w:p>
    <w:p w14:paraId="4950D576" w14:textId="77777777" w:rsidR="008258B0" w:rsidRPr="008258B0" w:rsidRDefault="008258B0" w:rsidP="00365ABA">
      <w:pPr>
        <w:spacing w:after="0"/>
        <w:ind w:right="142" w:firstLine="851"/>
        <w:jc w:val="both"/>
        <w:rPr>
          <w:rFonts w:ascii="Times New Roman" w:hAnsi="Times New Roman"/>
          <w:i/>
          <w:sz w:val="24"/>
          <w:szCs w:val="24"/>
        </w:rPr>
      </w:pPr>
      <w:r w:rsidRPr="008258B0">
        <w:rPr>
          <w:rFonts w:ascii="Times New Roman" w:hAnsi="Times New Roman"/>
          <w:sz w:val="24"/>
          <w:szCs w:val="24"/>
        </w:rPr>
        <w:t xml:space="preserve">Tyrimas vykdytas 2023 m. lapkričio mėnesį nakvynės namų padaliniuose adresais: Viršutinė g. 21, Klaipėda, ir  Šilutės pl. 8, Klaipėda, apklausiant apgyvendinimo nakvynės namuose paslaugos gavėjus, siekiant išsiaiškinti teikiamos paslaugos (ANNP) kokybės vertinimą, paslaugos gavėjų subjektyviu požiūriu.  ANNP kokybės įvertinimui taikytas anketinės apklausos metodas. </w:t>
      </w:r>
      <w:r w:rsidRPr="008258B0">
        <w:rPr>
          <w:rFonts w:ascii="Times New Roman" w:hAnsi="Times New Roman"/>
          <w:sz w:val="24"/>
          <w:szCs w:val="24"/>
        </w:rPr>
        <w:lastRenderedPageBreak/>
        <w:t xml:space="preserve">Vadovaujantis tyrimo ataskaitos pateiktais duomenimis, 96 proc. asmenų užpildė ir grąžino apklausos anketas. Atlikus tyrimo duomenų analizę paaiškėjo, kad ANNP daugiausia naudojasi priešpensinio amžiaus asmenys, kurių amžiaus vidurkis yra 60 metų, paslaugos gavėjų vyrų yra daugiau (73 proc.) nei moterų (27 proc.). 39 procentus paslaugos gavėjų nakvynės namuose teikiama apgyvendinimo paslauga visiškai tenkina, 36 proc. - tenkina. </w:t>
      </w:r>
    </w:p>
    <w:p w14:paraId="6D3C454F" w14:textId="3D19EC8E" w:rsidR="00FA21C2" w:rsidRDefault="00FA21C2" w:rsidP="00365ABA">
      <w:pPr>
        <w:suppressAutoHyphens w:val="0"/>
        <w:spacing w:after="0"/>
        <w:jc w:val="both"/>
        <w:textAlignment w:val="auto"/>
        <w:rPr>
          <w:rFonts w:ascii="Times New Roman" w:eastAsia="Times New Roman" w:hAnsi="Times New Roman"/>
          <w:sz w:val="24"/>
          <w:szCs w:val="24"/>
          <w:lang w:val="en-US"/>
        </w:rPr>
      </w:pPr>
      <w:r>
        <w:rPr>
          <w:rFonts w:ascii="Times New Roman" w:eastAsia="Times New Roman" w:hAnsi="Times New Roman"/>
          <w:sz w:val="24"/>
          <w:szCs w:val="24"/>
          <w:lang w:val="en-US"/>
        </w:rPr>
        <w:t> </w:t>
      </w:r>
    </w:p>
    <w:p w14:paraId="688E1F23" w14:textId="77777777" w:rsidR="00FA21C2" w:rsidRDefault="00FA21C2" w:rsidP="00FA21C2">
      <w:pPr>
        <w:spacing w:after="0"/>
        <w:rPr>
          <w:rFonts w:ascii="Times New Roman" w:hAnsi="Times New Roman"/>
          <w:sz w:val="24"/>
          <w:szCs w:val="24"/>
        </w:rPr>
      </w:pPr>
    </w:p>
    <w:p w14:paraId="2F4D65E5" w14:textId="77777777" w:rsidR="00FA21C2" w:rsidRDefault="00FA21C2" w:rsidP="00FA21C2">
      <w:pPr>
        <w:spacing w:after="0"/>
        <w:rPr>
          <w:rFonts w:ascii="Times New Roman" w:hAnsi="Times New Roman"/>
          <w:sz w:val="24"/>
          <w:szCs w:val="24"/>
        </w:rPr>
      </w:pPr>
    </w:p>
    <w:p w14:paraId="474AD669" w14:textId="77777777" w:rsidR="00FA21C2" w:rsidRDefault="00FA21C2" w:rsidP="00FA21C2">
      <w:pPr>
        <w:spacing w:after="0"/>
        <w:rPr>
          <w:rFonts w:ascii="Times New Roman" w:hAnsi="Times New Roman"/>
          <w:sz w:val="24"/>
          <w:szCs w:val="24"/>
        </w:rPr>
      </w:pPr>
    </w:p>
    <w:p w14:paraId="1D105A48" w14:textId="77777777" w:rsidR="00FA21C2" w:rsidRDefault="00FA21C2" w:rsidP="00FA21C2">
      <w:pPr>
        <w:spacing w:after="0"/>
        <w:rPr>
          <w:rFonts w:ascii="Times New Roman" w:hAnsi="Times New Roman"/>
          <w:sz w:val="24"/>
          <w:szCs w:val="24"/>
        </w:rPr>
      </w:pPr>
    </w:p>
    <w:p w14:paraId="1764315C" w14:textId="77777777" w:rsidR="00FA21C2" w:rsidRDefault="00FA21C2" w:rsidP="00FA21C2">
      <w:pPr>
        <w:spacing w:after="0"/>
        <w:rPr>
          <w:rFonts w:ascii="Times New Roman" w:hAnsi="Times New Roman"/>
          <w:sz w:val="24"/>
          <w:szCs w:val="24"/>
        </w:rPr>
      </w:pPr>
    </w:p>
    <w:p w14:paraId="79C6488C" w14:textId="77777777" w:rsidR="00FA21C2" w:rsidRDefault="00FA21C2" w:rsidP="00FA21C2">
      <w:pPr>
        <w:spacing w:after="0"/>
        <w:rPr>
          <w:rFonts w:ascii="Times New Roman" w:hAnsi="Times New Roman"/>
          <w:sz w:val="24"/>
          <w:szCs w:val="24"/>
        </w:rPr>
      </w:pPr>
    </w:p>
    <w:p w14:paraId="46DA108E" w14:textId="77777777" w:rsidR="00FA21C2" w:rsidRDefault="00FA21C2" w:rsidP="00FA21C2">
      <w:pPr>
        <w:spacing w:after="0"/>
        <w:rPr>
          <w:rFonts w:ascii="Times New Roman" w:hAnsi="Times New Roman"/>
          <w:sz w:val="24"/>
          <w:szCs w:val="24"/>
        </w:rPr>
      </w:pPr>
      <w:r>
        <w:rPr>
          <w:rFonts w:ascii="Times New Roman" w:hAnsi="Times New Roman"/>
          <w:sz w:val="24"/>
          <w:szCs w:val="24"/>
        </w:rPr>
        <w:t>Vyriausioji socialinė darbuoja</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Irma Butkevičienė</w:t>
      </w:r>
    </w:p>
    <w:p w14:paraId="36B9EE6E" w14:textId="77777777" w:rsidR="00FA21C2" w:rsidRDefault="00FA21C2" w:rsidP="00FA21C2">
      <w:pPr>
        <w:tabs>
          <w:tab w:val="left" w:pos="4155"/>
        </w:tabs>
        <w:spacing w:after="0"/>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 xml:space="preserve">                                                                                                                 </w:t>
      </w:r>
      <w:r>
        <w:rPr>
          <w:rFonts w:ascii="Times New Roman" w:eastAsia="Times New Roman" w:hAnsi="Times New Roman"/>
          <w:color w:val="000000"/>
          <w:sz w:val="20"/>
          <w:szCs w:val="20"/>
          <w:lang w:eastAsia="lt-LT"/>
        </w:rPr>
        <w:tab/>
        <w:t xml:space="preserve">   </w:t>
      </w:r>
    </w:p>
    <w:p w14:paraId="15FCB972" w14:textId="77777777" w:rsidR="00FA21C2" w:rsidRDefault="00FA21C2" w:rsidP="00FA21C2">
      <w:pPr>
        <w:tabs>
          <w:tab w:val="left" w:pos="4155"/>
        </w:tabs>
        <w:spacing w:after="0"/>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r>
      <w:r>
        <w:rPr>
          <w:rFonts w:ascii="Times New Roman" w:eastAsia="Times New Roman" w:hAnsi="Times New Roman"/>
          <w:color w:val="000000"/>
          <w:sz w:val="20"/>
          <w:szCs w:val="20"/>
          <w:lang w:eastAsia="lt-LT"/>
        </w:rPr>
        <w:tab/>
        <w:t xml:space="preserve">  </w:t>
      </w:r>
    </w:p>
    <w:p w14:paraId="1B6308D5" w14:textId="77777777" w:rsidR="00FA21C2" w:rsidRDefault="00FA21C2" w:rsidP="00FA21C2"/>
    <w:p w14:paraId="33378DDE" w14:textId="77777777" w:rsidR="00645398" w:rsidRDefault="00645398"/>
    <w:sectPr w:rsidR="00645398">
      <w:pgSz w:w="11906" w:h="16838"/>
      <w:pgMar w:top="567" w:right="567" w:bottom="709" w:left="1701"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Times">
    <w:panose1 w:val="02020603050405020304"/>
    <w:charset w:val="BA"/>
    <w:family w:val="roman"/>
    <w:pitch w:val="variable"/>
    <w:sig w:usb0="E0002E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468"/>
    <w:multiLevelType w:val="multilevel"/>
    <w:tmpl w:val="BBC60CAC"/>
    <w:lvl w:ilvl="0">
      <w:numFmt w:val="bullet"/>
      <w:lvlText w:val=""/>
      <w:lvlJc w:val="left"/>
      <w:pPr>
        <w:ind w:left="2007" w:hanging="360"/>
      </w:pPr>
      <w:rPr>
        <w:rFonts w:ascii="Symbol" w:hAnsi="Symbol"/>
      </w:rPr>
    </w:lvl>
    <w:lvl w:ilvl="1">
      <w:numFmt w:val="bullet"/>
      <w:lvlText w:val="o"/>
      <w:lvlJc w:val="left"/>
      <w:pPr>
        <w:ind w:left="2727" w:hanging="360"/>
      </w:pPr>
      <w:rPr>
        <w:rFonts w:ascii="Courier New" w:hAnsi="Courier New" w:cs="Courier New"/>
      </w:rPr>
    </w:lvl>
    <w:lvl w:ilvl="2">
      <w:numFmt w:val="bullet"/>
      <w:lvlText w:val=""/>
      <w:lvlJc w:val="left"/>
      <w:pPr>
        <w:ind w:left="3447" w:hanging="360"/>
      </w:pPr>
      <w:rPr>
        <w:rFonts w:ascii="Wingdings" w:hAnsi="Wingdings"/>
      </w:rPr>
    </w:lvl>
    <w:lvl w:ilvl="3">
      <w:numFmt w:val="bullet"/>
      <w:lvlText w:val=""/>
      <w:lvlJc w:val="left"/>
      <w:pPr>
        <w:ind w:left="4167" w:hanging="360"/>
      </w:pPr>
      <w:rPr>
        <w:rFonts w:ascii="Symbol" w:hAnsi="Symbol"/>
      </w:rPr>
    </w:lvl>
    <w:lvl w:ilvl="4">
      <w:numFmt w:val="bullet"/>
      <w:lvlText w:val="o"/>
      <w:lvlJc w:val="left"/>
      <w:pPr>
        <w:ind w:left="4887" w:hanging="360"/>
      </w:pPr>
      <w:rPr>
        <w:rFonts w:ascii="Courier New" w:hAnsi="Courier New" w:cs="Courier New"/>
      </w:rPr>
    </w:lvl>
    <w:lvl w:ilvl="5">
      <w:numFmt w:val="bullet"/>
      <w:lvlText w:val=""/>
      <w:lvlJc w:val="left"/>
      <w:pPr>
        <w:ind w:left="5607" w:hanging="360"/>
      </w:pPr>
      <w:rPr>
        <w:rFonts w:ascii="Wingdings" w:hAnsi="Wingdings"/>
      </w:rPr>
    </w:lvl>
    <w:lvl w:ilvl="6">
      <w:numFmt w:val="bullet"/>
      <w:lvlText w:val=""/>
      <w:lvlJc w:val="left"/>
      <w:pPr>
        <w:ind w:left="6327" w:hanging="360"/>
      </w:pPr>
      <w:rPr>
        <w:rFonts w:ascii="Symbol" w:hAnsi="Symbol"/>
      </w:rPr>
    </w:lvl>
    <w:lvl w:ilvl="7">
      <w:numFmt w:val="bullet"/>
      <w:lvlText w:val="o"/>
      <w:lvlJc w:val="left"/>
      <w:pPr>
        <w:ind w:left="7047" w:hanging="360"/>
      </w:pPr>
      <w:rPr>
        <w:rFonts w:ascii="Courier New" w:hAnsi="Courier New" w:cs="Courier New"/>
      </w:rPr>
    </w:lvl>
    <w:lvl w:ilvl="8">
      <w:numFmt w:val="bullet"/>
      <w:lvlText w:val=""/>
      <w:lvlJc w:val="left"/>
      <w:pPr>
        <w:ind w:left="7767" w:hanging="360"/>
      </w:pPr>
      <w:rPr>
        <w:rFonts w:ascii="Wingdings" w:hAnsi="Wingdings"/>
      </w:rPr>
    </w:lvl>
  </w:abstractNum>
  <w:abstractNum w:abstractNumId="1" w15:restartNumberingAfterBreak="0">
    <w:nsid w:val="04764A2B"/>
    <w:multiLevelType w:val="multilevel"/>
    <w:tmpl w:val="3FFE535E"/>
    <w:lvl w:ilvl="0">
      <w:numFmt w:val="bullet"/>
      <w:lvlText w:val=""/>
      <w:lvlJc w:val="left"/>
      <w:pPr>
        <w:ind w:left="1287" w:hanging="360"/>
      </w:pPr>
      <w:rPr>
        <w:rFonts w:ascii="Symbol" w:hAnsi="Symbol"/>
      </w:rPr>
    </w:lvl>
    <w:lvl w:ilvl="1">
      <w:numFmt w:val="bullet"/>
      <w:lvlText w:val=""/>
      <w:lvlJc w:val="left"/>
      <w:rPr>
        <w:rFonts w:ascii="Symbol" w:hAnsi="Symbol"/>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2" w15:restartNumberingAfterBreak="0">
    <w:nsid w:val="12625E34"/>
    <w:multiLevelType w:val="multilevel"/>
    <w:tmpl w:val="5A6AF562"/>
    <w:lvl w:ilvl="0">
      <w:numFmt w:val="bullet"/>
      <w:lvlText w:val=""/>
      <w:lvlJc w:val="left"/>
      <w:pPr>
        <w:ind w:left="1860" w:hanging="360"/>
      </w:pPr>
      <w:rPr>
        <w:rFonts w:ascii="Symbol" w:hAnsi="Symbol"/>
      </w:rPr>
    </w:lvl>
    <w:lvl w:ilvl="1">
      <w:numFmt w:val="bullet"/>
      <w:lvlText w:val="o"/>
      <w:lvlJc w:val="left"/>
      <w:pPr>
        <w:ind w:left="2580" w:hanging="360"/>
      </w:pPr>
      <w:rPr>
        <w:rFonts w:ascii="Courier New" w:hAnsi="Courier New"/>
      </w:rPr>
    </w:lvl>
    <w:lvl w:ilvl="2">
      <w:numFmt w:val="bullet"/>
      <w:lvlText w:val=""/>
      <w:lvlJc w:val="left"/>
      <w:pPr>
        <w:ind w:left="3300" w:hanging="360"/>
      </w:pPr>
      <w:rPr>
        <w:rFonts w:ascii="Wingdings" w:hAnsi="Wingdings"/>
      </w:rPr>
    </w:lvl>
    <w:lvl w:ilvl="3">
      <w:numFmt w:val="bullet"/>
      <w:lvlText w:val=""/>
      <w:lvlJc w:val="left"/>
      <w:pPr>
        <w:ind w:left="4020" w:hanging="360"/>
      </w:pPr>
      <w:rPr>
        <w:rFonts w:ascii="Symbol" w:hAnsi="Symbol"/>
      </w:rPr>
    </w:lvl>
    <w:lvl w:ilvl="4">
      <w:numFmt w:val="bullet"/>
      <w:lvlText w:val="o"/>
      <w:lvlJc w:val="left"/>
      <w:pPr>
        <w:ind w:left="4740" w:hanging="360"/>
      </w:pPr>
      <w:rPr>
        <w:rFonts w:ascii="Courier New" w:hAnsi="Courier New"/>
      </w:rPr>
    </w:lvl>
    <w:lvl w:ilvl="5">
      <w:numFmt w:val="bullet"/>
      <w:lvlText w:val=""/>
      <w:lvlJc w:val="left"/>
      <w:pPr>
        <w:ind w:left="5460" w:hanging="360"/>
      </w:pPr>
      <w:rPr>
        <w:rFonts w:ascii="Wingdings" w:hAnsi="Wingdings"/>
      </w:rPr>
    </w:lvl>
    <w:lvl w:ilvl="6">
      <w:numFmt w:val="bullet"/>
      <w:lvlText w:val=""/>
      <w:lvlJc w:val="left"/>
      <w:pPr>
        <w:ind w:left="6180" w:hanging="360"/>
      </w:pPr>
      <w:rPr>
        <w:rFonts w:ascii="Symbol" w:hAnsi="Symbol"/>
      </w:rPr>
    </w:lvl>
    <w:lvl w:ilvl="7">
      <w:numFmt w:val="bullet"/>
      <w:lvlText w:val="o"/>
      <w:lvlJc w:val="left"/>
      <w:pPr>
        <w:ind w:left="6900" w:hanging="360"/>
      </w:pPr>
      <w:rPr>
        <w:rFonts w:ascii="Courier New" w:hAnsi="Courier New"/>
      </w:rPr>
    </w:lvl>
    <w:lvl w:ilvl="8">
      <w:numFmt w:val="bullet"/>
      <w:lvlText w:val=""/>
      <w:lvlJc w:val="left"/>
      <w:pPr>
        <w:ind w:left="7620" w:hanging="360"/>
      </w:pPr>
      <w:rPr>
        <w:rFonts w:ascii="Wingdings" w:hAnsi="Wingdings"/>
      </w:rPr>
    </w:lvl>
  </w:abstractNum>
  <w:abstractNum w:abstractNumId="3" w15:restartNumberingAfterBreak="0">
    <w:nsid w:val="1A4A2DE1"/>
    <w:multiLevelType w:val="multilevel"/>
    <w:tmpl w:val="AE64CA4C"/>
    <w:lvl w:ilvl="0">
      <w:numFmt w:val="bullet"/>
      <w:lvlText w:val=""/>
      <w:lvlJc w:val="left"/>
      <w:pPr>
        <w:ind w:left="1440" w:hanging="360"/>
      </w:pPr>
      <w:rPr>
        <w:rFonts w:ascii="Symbol" w:eastAsia="Times New Roman" w:hAnsi="Symbol"/>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4" w15:restartNumberingAfterBreak="0">
    <w:nsid w:val="1A4B558B"/>
    <w:multiLevelType w:val="multilevel"/>
    <w:tmpl w:val="FBEE606A"/>
    <w:lvl w:ilvl="0">
      <w:numFmt w:val="bullet"/>
      <w:lvlText w:val=""/>
      <w:lvlJc w:val="left"/>
      <w:pPr>
        <w:ind w:left="1353" w:hanging="360"/>
      </w:pPr>
      <w:rPr>
        <w:rFonts w:ascii="Symbol" w:hAnsi="Symbol"/>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5" w15:restartNumberingAfterBreak="0">
    <w:nsid w:val="20EA6D47"/>
    <w:multiLevelType w:val="multilevel"/>
    <w:tmpl w:val="1E6C98A2"/>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 w15:restartNumberingAfterBreak="0">
    <w:nsid w:val="280F6E81"/>
    <w:multiLevelType w:val="multilevel"/>
    <w:tmpl w:val="460CD0B8"/>
    <w:lvl w:ilvl="0">
      <w:numFmt w:val="bullet"/>
      <w:lvlText w:val=""/>
      <w:lvlJc w:val="left"/>
      <w:pPr>
        <w:ind w:left="1530" w:hanging="360"/>
      </w:pPr>
      <w:rPr>
        <w:rFonts w:ascii="Symbol" w:hAnsi="Symbol"/>
      </w:rPr>
    </w:lvl>
    <w:lvl w:ilvl="1">
      <w:numFmt w:val="bullet"/>
      <w:lvlText w:val="o"/>
      <w:lvlJc w:val="left"/>
      <w:pPr>
        <w:ind w:left="2250" w:hanging="360"/>
      </w:pPr>
      <w:rPr>
        <w:rFonts w:ascii="Courier New" w:hAnsi="Courier New" w:cs="Courier New"/>
      </w:rPr>
    </w:lvl>
    <w:lvl w:ilvl="2">
      <w:numFmt w:val="bullet"/>
      <w:lvlText w:val=""/>
      <w:lvlJc w:val="left"/>
      <w:pPr>
        <w:ind w:left="2970" w:hanging="360"/>
      </w:pPr>
      <w:rPr>
        <w:rFonts w:ascii="Wingdings" w:hAnsi="Wingdings"/>
      </w:rPr>
    </w:lvl>
    <w:lvl w:ilvl="3">
      <w:numFmt w:val="bullet"/>
      <w:lvlText w:val=""/>
      <w:lvlJc w:val="left"/>
      <w:pPr>
        <w:ind w:left="3690" w:hanging="360"/>
      </w:pPr>
      <w:rPr>
        <w:rFonts w:ascii="Symbol" w:hAnsi="Symbol"/>
      </w:rPr>
    </w:lvl>
    <w:lvl w:ilvl="4">
      <w:numFmt w:val="bullet"/>
      <w:lvlText w:val="o"/>
      <w:lvlJc w:val="left"/>
      <w:pPr>
        <w:ind w:left="4410" w:hanging="360"/>
      </w:pPr>
      <w:rPr>
        <w:rFonts w:ascii="Courier New" w:hAnsi="Courier New" w:cs="Courier New"/>
      </w:rPr>
    </w:lvl>
    <w:lvl w:ilvl="5">
      <w:numFmt w:val="bullet"/>
      <w:lvlText w:val=""/>
      <w:lvlJc w:val="left"/>
      <w:pPr>
        <w:ind w:left="5130" w:hanging="360"/>
      </w:pPr>
      <w:rPr>
        <w:rFonts w:ascii="Wingdings" w:hAnsi="Wingdings"/>
      </w:rPr>
    </w:lvl>
    <w:lvl w:ilvl="6">
      <w:numFmt w:val="bullet"/>
      <w:lvlText w:val=""/>
      <w:lvlJc w:val="left"/>
      <w:pPr>
        <w:ind w:left="5850" w:hanging="360"/>
      </w:pPr>
      <w:rPr>
        <w:rFonts w:ascii="Symbol" w:hAnsi="Symbol"/>
      </w:rPr>
    </w:lvl>
    <w:lvl w:ilvl="7">
      <w:numFmt w:val="bullet"/>
      <w:lvlText w:val="o"/>
      <w:lvlJc w:val="left"/>
      <w:pPr>
        <w:ind w:left="6570" w:hanging="360"/>
      </w:pPr>
      <w:rPr>
        <w:rFonts w:ascii="Courier New" w:hAnsi="Courier New" w:cs="Courier New"/>
      </w:rPr>
    </w:lvl>
    <w:lvl w:ilvl="8">
      <w:numFmt w:val="bullet"/>
      <w:lvlText w:val=""/>
      <w:lvlJc w:val="left"/>
      <w:pPr>
        <w:ind w:left="7290" w:hanging="360"/>
      </w:pPr>
      <w:rPr>
        <w:rFonts w:ascii="Wingdings" w:hAnsi="Wingdings"/>
      </w:rPr>
    </w:lvl>
  </w:abstractNum>
  <w:abstractNum w:abstractNumId="7" w15:restartNumberingAfterBreak="0">
    <w:nsid w:val="4DF450F8"/>
    <w:multiLevelType w:val="hybridMultilevel"/>
    <w:tmpl w:val="B3DA1E8A"/>
    <w:lvl w:ilvl="0" w:tplc="072A5A16">
      <w:start w:val="1"/>
      <w:numFmt w:val="bullet"/>
      <w:lvlText w:val=""/>
      <w:lvlJc w:val="left"/>
      <w:pPr>
        <w:ind w:left="1080" w:hanging="360"/>
      </w:pPr>
      <w:rPr>
        <w:rFonts w:ascii="Symbol" w:hAnsi="Symbol" w:hint="default"/>
        <w:color w:val="000000" w:themeColor="text1"/>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60612712"/>
    <w:multiLevelType w:val="multilevel"/>
    <w:tmpl w:val="460CD0B8"/>
    <w:lvl w:ilvl="0">
      <w:numFmt w:val="bullet"/>
      <w:lvlText w:val=""/>
      <w:lvlJc w:val="left"/>
      <w:pPr>
        <w:ind w:left="1530" w:hanging="360"/>
      </w:pPr>
      <w:rPr>
        <w:rFonts w:ascii="Symbol" w:hAnsi="Symbol"/>
      </w:rPr>
    </w:lvl>
    <w:lvl w:ilvl="1">
      <w:numFmt w:val="bullet"/>
      <w:lvlText w:val="o"/>
      <w:lvlJc w:val="left"/>
      <w:pPr>
        <w:ind w:left="2250" w:hanging="360"/>
      </w:pPr>
      <w:rPr>
        <w:rFonts w:ascii="Courier New" w:hAnsi="Courier New" w:cs="Courier New"/>
      </w:rPr>
    </w:lvl>
    <w:lvl w:ilvl="2">
      <w:numFmt w:val="bullet"/>
      <w:lvlText w:val=""/>
      <w:lvlJc w:val="left"/>
      <w:pPr>
        <w:ind w:left="2970" w:hanging="360"/>
      </w:pPr>
      <w:rPr>
        <w:rFonts w:ascii="Wingdings" w:hAnsi="Wingdings"/>
      </w:rPr>
    </w:lvl>
    <w:lvl w:ilvl="3">
      <w:numFmt w:val="bullet"/>
      <w:lvlText w:val=""/>
      <w:lvlJc w:val="left"/>
      <w:pPr>
        <w:ind w:left="3690" w:hanging="360"/>
      </w:pPr>
      <w:rPr>
        <w:rFonts w:ascii="Symbol" w:hAnsi="Symbol"/>
      </w:rPr>
    </w:lvl>
    <w:lvl w:ilvl="4">
      <w:numFmt w:val="bullet"/>
      <w:lvlText w:val="o"/>
      <w:lvlJc w:val="left"/>
      <w:pPr>
        <w:ind w:left="4410" w:hanging="360"/>
      </w:pPr>
      <w:rPr>
        <w:rFonts w:ascii="Courier New" w:hAnsi="Courier New" w:cs="Courier New"/>
      </w:rPr>
    </w:lvl>
    <w:lvl w:ilvl="5">
      <w:numFmt w:val="bullet"/>
      <w:lvlText w:val=""/>
      <w:lvlJc w:val="left"/>
      <w:pPr>
        <w:ind w:left="5130" w:hanging="360"/>
      </w:pPr>
      <w:rPr>
        <w:rFonts w:ascii="Wingdings" w:hAnsi="Wingdings"/>
      </w:rPr>
    </w:lvl>
    <w:lvl w:ilvl="6">
      <w:numFmt w:val="bullet"/>
      <w:lvlText w:val=""/>
      <w:lvlJc w:val="left"/>
      <w:pPr>
        <w:ind w:left="5850" w:hanging="360"/>
      </w:pPr>
      <w:rPr>
        <w:rFonts w:ascii="Symbol" w:hAnsi="Symbol"/>
      </w:rPr>
    </w:lvl>
    <w:lvl w:ilvl="7">
      <w:numFmt w:val="bullet"/>
      <w:lvlText w:val="o"/>
      <w:lvlJc w:val="left"/>
      <w:pPr>
        <w:ind w:left="6570" w:hanging="360"/>
      </w:pPr>
      <w:rPr>
        <w:rFonts w:ascii="Courier New" w:hAnsi="Courier New" w:cs="Courier New"/>
      </w:rPr>
    </w:lvl>
    <w:lvl w:ilvl="8">
      <w:numFmt w:val="bullet"/>
      <w:lvlText w:val=""/>
      <w:lvlJc w:val="left"/>
      <w:pPr>
        <w:ind w:left="7290" w:hanging="360"/>
      </w:pPr>
      <w:rPr>
        <w:rFonts w:ascii="Wingdings" w:hAnsi="Wingdings"/>
      </w:rPr>
    </w:lvl>
  </w:abstractNum>
  <w:abstractNum w:abstractNumId="9" w15:restartNumberingAfterBreak="0">
    <w:nsid w:val="6AE80F54"/>
    <w:multiLevelType w:val="multilevel"/>
    <w:tmpl w:val="9B1AE160"/>
    <w:lvl w:ilvl="0">
      <w:start w:val="1"/>
      <w:numFmt w:val="decimal"/>
      <w:lvlText w:val="%1."/>
      <w:lvlJc w:val="left"/>
      <w:pPr>
        <w:ind w:left="1020" w:hanging="360"/>
      </w:pPr>
      <w:rPr>
        <w:rFonts w:ascii="Times New Roman" w:hAnsi="Times New Roman" w:cs="Times New Roman"/>
        <w:b w:val="0"/>
        <w:sz w:val="24"/>
        <w:szCs w:val="24"/>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10" w15:restartNumberingAfterBreak="0">
    <w:nsid w:val="6BEB736B"/>
    <w:multiLevelType w:val="multilevel"/>
    <w:tmpl w:val="3A263698"/>
    <w:lvl w:ilvl="0">
      <w:numFmt w:val="bullet"/>
      <w:lvlText w:val=""/>
      <w:lvlJc w:val="left"/>
      <w:pPr>
        <w:ind w:left="1070" w:hanging="360"/>
      </w:pPr>
      <w:rPr>
        <w:rFonts w:ascii="Symbol" w:hAnsi="Symbol"/>
        <w:color w:val="00000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6E033D83"/>
    <w:multiLevelType w:val="multilevel"/>
    <w:tmpl w:val="1A440A24"/>
    <w:lvl w:ilvl="0">
      <w:numFmt w:val="bullet"/>
      <w:lvlText w:val=""/>
      <w:lvlJc w:val="left"/>
      <w:pPr>
        <w:ind w:left="1440" w:hanging="360"/>
      </w:pPr>
      <w:rPr>
        <w:rFonts w:ascii="Symbol" w:eastAsia="Times New Roman" w:hAnsi="Symbol"/>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2" w15:restartNumberingAfterBreak="0">
    <w:nsid w:val="72822DD3"/>
    <w:multiLevelType w:val="multilevel"/>
    <w:tmpl w:val="878C9FB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3" w15:restartNumberingAfterBreak="0">
    <w:nsid w:val="7D3F2C80"/>
    <w:multiLevelType w:val="hybridMultilevel"/>
    <w:tmpl w:val="E3DE7C84"/>
    <w:lvl w:ilvl="0" w:tplc="04270001">
      <w:start w:val="1"/>
      <w:numFmt w:val="bullet"/>
      <w:lvlText w:val=""/>
      <w:lvlJc w:val="left"/>
      <w:pPr>
        <w:ind w:left="1353" w:hanging="360"/>
      </w:pPr>
      <w:rPr>
        <w:rFonts w:ascii="Symbol" w:hAnsi="Symbol" w:hint="default"/>
      </w:rPr>
    </w:lvl>
    <w:lvl w:ilvl="1" w:tplc="04270003">
      <w:start w:val="1"/>
      <w:numFmt w:val="bullet"/>
      <w:lvlText w:val="o"/>
      <w:lvlJc w:val="left"/>
      <w:pPr>
        <w:ind w:left="2073" w:hanging="360"/>
      </w:pPr>
      <w:rPr>
        <w:rFonts w:ascii="Courier New" w:hAnsi="Courier New" w:cs="Courier New" w:hint="default"/>
      </w:rPr>
    </w:lvl>
    <w:lvl w:ilvl="2" w:tplc="04270005">
      <w:start w:val="1"/>
      <w:numFmt w:val="bullet"/>
      <w:lvlText w:val=""/>
      <w:lvlJc w:val="left"/>
      <w:pPr>
        <w:ind w:left="2793" w:hanging="360"/>
      </w:pPr>
      <w:rPr>
        <w:rFonts w:ascii="Wingdings" w:hAnsi="Wingdings" w:hint="default"/>
      </w:rPr>
    </w:lvl>
    <w:lvl w:ilvl="3" w:tplc="04270001">
      <w:start w:val="1"/>
      <w:numFmt w:val="bullet"/>
      <w:lvlText w:val=""/>
      <w:lvlJc w:val="left"/>
      <w:pPr>
        <w:ind w:left="3513" w:hanging="360"/>
      </w:pPr>
      <w:rPr>
        <w:rFonts w:ascii="Symbol" w:hAnsi="Symbol" w:hint="default"/>
      </w:rPr>
    </w:lvl>
    <w:lvl w:ilvl="4" w:tplc="04270003">
      <w:start w:val="1"/>
      <w:numFmt w:val="bullet"/>
      <w:lvlText w:val="o"/>
      <w:lvlJc w:val="left"/>
      <w:pPr>
        <w:ind w:left="4233" w:hanging="360"/>
      </w:pPr>
      <w:rPr>
        <w:rFonts w:ascii="Courier New" w:hAnsi="Courier New" w:cs="Courier New" w:hint="default"/>
      </w:rPr>
    </w:lvl>
    <w:lvl w:ilvl="5" w:tplc="04270005">
      <w:start w:val="1"/>
      <w:numFmt w:val="bullet"/>
      <w:lvlText w:val=""/>
      <w:lvlJc w:val="left"/>
      <w:pPr>
        <w:ind w:left="4953" w:hanging="360"/>
      </w:pPr>
      <w:rPr>
        <w:rFonts w:ascii="Wingdings" w:hAnsi="Wingdings" w:hint="default"/>
      </w:rPr>
    </w:lvl>
    <w:lvl w:ilvl="6" w:tplc="04270001">
      <w:start w:val="1"/>
      <w:numFmt w:val="bullet"/>
      <w:lvlText w:val=""/>
      <w:lvlJc w:val="left"/>
      <w:pPr>
        <w:ind w:left="5673" w:hanging="360"/>
      </w:pPr>
      <w:rPr>
        <w:rFonts w:ascii="Symbol" w:hAnsi="Symbol" w:hint="default"/>
      </w:rPr>
    </w:lvl>
    <w:lvl w:ilvl="7" w:tplc="04270003">
      <w:start w:val="1"/>
      <w:numFmt w:val="bullet"/>
      <w:lvlText w:val="o"/>
      <w:lvlJc w:val="left"/>
      <w:pPr>
        <w:ind w:left="6393" w:hanging="360"/>
      </w:pPr>
      <w:rPr>
        <w:rFonts w:ascii="Courier New" w:hAnsi="Courier New" w:cs="Courier New" w:hint="default"/>
      </w:rPr>
    </w:lvl>
    <w:lvl w:ilvl="8" w:tplc="04270005">
      <w:start w:val="1"/>
      <w:numFmt w:val="bullet"/>
      <w:lvlText w:val=""/>
      <w:lvlJc w:val="left"/>
      <w:pPr>
        <w:ind w:left="7113" w:hanging="360"/>
      </w:pPr>
      <w:rPr>
        <w:rFonts w:ascii="Wingdings" w:hAnsi="Wingdings" w:hint="default"/>
      </w:rPr>
    </w:lvl>
  </w:abstractNum>
  <w:abstractNum w:abstractNumId="14" w15:restartNumberingAfterBreak="0">
    <w:nsid w:val="7DDA7310"/>
    <w:multiLevelType w:val="multilevel"/>
    <w:tmpl w:val="0D8652B0"/>
    <w:lvl w:ilvl="0">
      <w:numFmt w:val="bullet"/>
      <w:lvlText w:val=""/>
      <w:lvlJc w:val="left"/>
      <w:pPr>
        <w:ind w:left="1070" w:hanging="360"/>
      </w:pPr>
      <w:rPr>
        <w:rFonts w:ascii="Symbol" w:hAnsi="Symbol"/>
        <w:color w:val="00000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325818860">
    <w:abstractNumId w:val="9"/>
  </w:num>
  <w:num w:numId="2" w16cid:durableId="952635149">
    <w:abstractNumId w:val="1"/>
  </w:num>
  <w:num w:numId="3" w16cid:durableId="775057699">
    <w:abstractNumId w:val="0"/>
  </w:num>
  <w:num w:numId="4" w16cid:durableId="1857502139">
    <w:abstractNumId w:val="2"/>
  </w:num>
  <w:num w:numId="5" w16cid:durableId="861555439">
    <w:abstractNumId w:val="6"/>
  </w:num>
  <w:num w:numId="6" w16cid:durableId="1298951257">
    <w:abstractNumId w:val="4"/>
  </w:num>
  <w:num w:numId="7" w16cid:durableId="726680625">
    <w:abstractNumId w:val="11"/>
  </w:num>
  <w:num w:numId="8" w16cid:durableId="1926917202">
    <w:abstractNumId w:val="10"/>
  </w:num>
  <w:num w:numId="9" w16cid:durableId="818304785">
    <w:abstractNumId w:val="12"/>
  </w:num>
  <w:num w:numId="10" w16cid:durableId="1829665627">
    <w:abstractNumId w:val="5"/>
  </w:num>
  <w:num w:numId="11" w16cid:durableId="1068649141">
    <w:abstractNumId w:val="13"/>
  </w:num>
  <w:num w:numId="12" w16cid:durableId="1649893437">
    <w:abstractNumId w:val="13"/>
  </w:num>
  <w:num w:numId="13" w16cid:durableId="1478260277">
    <w:abstractNumId w:val="8"/>
  </w:num>
  <w:num w:numId="14" w16cid:durableId="184184998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5263319">
    <w:abstractNumId w:val="7"/>
  </w:num>
  <w:num w:numId="16" w16cid:durableId="82709357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1C2"/>
    <w:rsid w:val="00020769"/>
    <w:rsid w:val="00042EB2"/>
    <w:rsid w:val="000A7729"/>
    <w:rsid w:val="001169D2"/>
    <w:rsid w:val="001910CC"/>
    <w:rsid w:val="001C2A8F"/>
    <w:rsid w:val="001F4779"/>
    <w:rsid w:val="002F03AE"/>
    <w:rsid w:val="00304D79"/>
    <w:rsid w:val="0033149E"/>
    <w:rsid w:val="003331E5"/>
    <w:rsid w:val="003476EB"/>
    <w:rsid w:val="00360D6E"/>
    <w:rsid w:val="00365ABA"/>
    <w:rsid w:val="003850B4"/>
    <w:rsid w:val="003B08D1"/>
    <w:rsid w:val="003E1B75"/>
    <w:rsid w:val="00482EAB"/>
    <w:rsid w:val="00511E5E"/>
    <w:rsid w:val="005B0A4E"/>
    <w:rsid w:val="00641691"/>
    <w:rsid w:val="00645398"/>
    <w:rsid w:val="006A3371"/>
    <w:rsid w:val="006A6915"/>
    <w:rsid w:val="006B5F69"/>
    <w:rsid w:val="00741E30"/>
    <w:rsid w:val="0077256A"/>
    <w:rsid w:val="008258B0"/>
    <w:rsid w:val="00836393"/>
    <w:rsid w:val="0086064F"/>
    <w:rsid w:val="008834FD"/>
    <w:rsid w:val="008A1F47"/>
    <w:rsid w:val="008A23A7"/>
    <w:rsid w:val="008A4473"/>
    <w:rsid w:val="008C1FC3"/>
    <w:rsid w:val="008F7D37"/>
    <w:rsid w:val="009010C9"/>
    <w:rsid w:val="00910106"/>
    <w:rsid w:val="009137CA"/>
    <w:rsid w:val="00927979"/>
    <w:rsid w:val="009A7F12"/>
    <w:rsid w:val="009C7D95"/>
    <w:rsid w:val="00B34ABF"/>
    <w:rsid w:val="00B41FCB"/>
    <w:rsid w:val="00B46103"/>
    <w:rsid w:val="00B731B8"/>
    <w:rsid w:val="00B745BF"/>
    <w:rsid w:val="00C2383E"/>
    <w:rsid w:val="00C31952"/>
    <w:rsid w:val="00C42FD6"/>
    <w:rsid w:val="00C54208"/>
    <w:rsid w:val="00C849C8"/>
    <w:rsid w:val="00C879DF"/>
    <w:rsid w:val="00D227C3"/>
    <w:rsid w:val="00DA00F7"/>
    <w:rsid w:val="00E11A36"/>
    <w:rsid w:val="00E16082"/>
    <w:rsid w:val="00E53E13"/>
    <w:rsid w:val="00E60B31"/>
    <w:rsid w:val="00E71AB2"/>
    <w:rsid w:val="00EE5249"/>
    <w:rsid w:val="00EF5617"/>
    <w:rsid w:val="00F07156"/>
    <w:rsid w:val="00F52F94"/>
    <w:rsid w:val="00FA21C2"/>
    <w:rsid w:val="00FB50B5"/>
    <w:rsid w:val="00FE3478"/>
    <w:rsid w:val="00FF5623"/>
    <w:rsid w:val="00FF6DD0"/>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E8DC"/>
  <w15:chartTrackingRefBased/>
  <w15:docId w15:val="{DF07551A-0320-4FD6-B29A-2971C9E3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21C2"/>
    <w:pPr>
      <w:suppressAutoHyphens/>
      <w:autoSpaceDN w:val="0"/>
      <w:spacing w:line="240" w:lineRule="auto"/>
      <w:textAlignment w:val="baseline"/>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rsid w:val="00FA21C2"/>
    <w:pPr>
      <w:ind w:left="720"/>
    </w:pPr>
  </w:style>
  <w:style w:type="table" w:styleId="Lentelstinklelis">
    <w:name w:val="Table Grid"/>
    <w:basedOn w:val="prastojilentel"/>
    <w:uiPriority w:val="39"/>
    <w:rsid w:val="00FF6DD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07300">
      <w:bodyDiv w:val="1"/>
      <w:marLeft w:val="0"/>
      <w:marRight w:val="0"/>
      <w:marTop w:val="0"/>
      <w:marBottom w:val="0"/>
      <w:divBdr>
        <w:top w:val="none" w:sz="0" w:space="0" w:color="auto"/>
        <w:left w:val="none" w:sz="0" w:space="0" w:color="auto"/>
        <w:bottom w:val="none" w:sz="0" w:space="0" w:color="auto"/>
        <w:right w:val="none" w:sz="0" w:space="0" w:color="auto"/>
      </w:divBdr>
    </w:div>
    <w:div w:id="325548793">
      <w:bodyDiv w:val="1"/>
      <w:marLeft w:val="0"/>
      <w:marRight w:val="0"/>
      <w:marTop w:val="0"/>
      <w:marBottom w:val="0"/>
      <w:divBdr>
        <w:top w:val="none" w:sz="0" w:space="0" w:color="auto"/>
        <w:left w:val="none" w:sz="0" w:space="0" w:color="auto"/>
        <w:bottom w:val="none" w:sz="0" w:space="0" w:color="auto"/>
        <w:right w:val="none" w:sz="0" w:space="0" w:color="auto"/>
      </w:divBdr>
    </w:div>
    <w:div w:id="1003095265">
      <w:bodyDiv w:val="1"/>
      <w:marLeft w:val="0"/>
      <w:marRight w:val="0"/>
      <w:marTop w:val="0"/>
      <w:marBottom w:val="0"/>
      <w:divBdr>
        <w:top w:val="none" w:sz="0" w:space="0" w:color="auto"/>
        <w:left w:val="none" w:sz="0" w:space="0" w:color="auto"/>
        <w:bottom w:val="none" w:sz="0" w:space="0" w:color="auto"/>
        <w:right w:val="none" w:sz="0" w:space="0" w:color="auto"/>
      </w:divBdr>
    </w:div>
    <w:div w:id="213335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7</Pages>
  <Words>13231</Words>
  <Characters>7543</Characters>
  <Application>Microsoft Office Word</Application>
  <DocSecurity>0</DocSecurity>
  <Lines>62</Lines>
  <Paragraphs>41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2024-01-19T09:46:00Z</cp:lastPrinted>
  <dcterms:created xsi:type="dcterms:W3CDTF">2024-01-18T09:37:00Z</dcterms:created>
  <dcterms:modified xsi:type="dcterms:W3CDTF">2024-01-19T10:02:00Z</dcterms:modified>
</cp:coreProperties>
</file>